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4D180" w14:textId="77777777" w:rsidR="009F46E9" w:rsidRPr="00AB770D" w:rsidRDefault="00D66A79" w:rsidP="00D66A79">
      <w:pPr>
        <w:pStyle w:val="Title"/>
      </w:pPr>
      <w:r w:rsidRPr="00AB770D">
        <w:t xml:space="preserve">Fehér könyv a dolgozókért, </w:t>
      </w:r>
      <w:r w:rsidR="0079432A" w:rsidRPr="00AB770D">
        <w:t xml:space="preserve">a </w:t>
      </w:r>
      <w:r w:rsidRPr="00AB770D">
        <w:t xml:space="preserve">jogainkért, </w:t>
      </w:r>
      <w:r w:rsidR="0079432A" w:rsidRPr="00AB770D">
        <w:t xml:space="preserve">a </w:t>
      </w:r>
      <w:r w:rsidRPr="00AB770D">
        <w:t>lehetőségeinkért</w:t>
      </w:r>
    </w:p>
    <w:p w14:paraId="10A61470" w14:textId="033B2243" w:rsidR="00D66A79" w:rsidRPr="00AB770D" w:rsidRDefault="005D25D9" w:rsidP="00D66A79">
      <w:pPr>
        <w:pStyle w:val="Subtitle"/>
      </w:pPr>
      <w:r w:rsidRPr="00AB770D">
        <w:t>- avagy mit vár a</w:t>
      </w:r>
      <w:r w:rsidR="00D66A79" w:rsidRPr="00AB770D">
        <w:t xml:space="preserve"> Magyar Szakszervezeti Szövetség a következő kormánytól</w:t>
      </w:r>
    </w:p>
    <w:p w14:paraId="4E6AC69B" w14:textId="77777777" w:rsidR="009F46E9" w:rsidRPr="00AB770D" w:rsidRDefault="009F46E9" w:rsidP="009F46E9">
      <w:pPr>
        <w:pStyle w:val="Heading1"/>
      </w:pPr>
    </w:p>
    <w:p w14:paraId="715211CE" w14:textId="77777777" w:rsidR="006C2736" w:rsidRPr="00AB770D" w:rsidRDefault="006C2736" w:rsidP="006C2736"/>
    <w:p w14:paraId="74820272" w14:textId="77777777" w:rsidR="006C2736" w:rsidRPr="00AB770D" w:rsidRDefault="006C2736" w:rsidP="006C2736"/>
    <w:p w14:paraId="3AA4BDEF" w14:textId="77777777" w:rsidR="006C2736" w:rsidRPr="00AB770D" w:rsidRDefault="006C2736" w:rsidP="006C2736">
      <w:r w:rsidRPr="00AB770D">
        <w:t>TARTALOM</w:t>
      </w:r>
    </w:p>
    <w:p w14:paraId="5D1750AA" w14:textId="77777777" w:rsidR="00D66A79" w:rsidRPr="00AB770D" w:rsidRDefault="00D66A79" w:rsidP="00D66A79"/>
    <w:p w14:paraId="05AAF3C4" w14:textId="77777777" w:rsidR="00673B10" w:rsidRDefault="00D66A79">
      <w:pPr>
        <w:pStyle w:val="TOC1"/>
        <w:tabs>
          <w:tab w:val="right" w:leader="dot" w:pos="9062"/>
        </w:tabs>
        <w:rPr>
          <w:rFonts w:asciiTheme="minorHAnsi" w:eastAsiaTheme="minorEastAsia" w:hAnsiTheme="minorHAnsi" w:cstheme="minorBidi"/>
          <w:noProof/>
          <w:lang w:eastAsia="hu-HU"/>
        </w:rPr>
      </w:pPr>
      <w:r w:rsidRPr="00AB770D">
        <w:fldChar w:fldCharType="begin"/>
      </w:r>
      <w:r w:rsidRPr="00AB770D">
        <w:instrText xml:space="preserve"> TOC \o "1-1" \h \z \u </w:instrText>
      </w:r>
      <w:r w:rsidRPr="00AB770D">
        <w:fldChar w:fldCharType="separate"/>
      </w:r>
      <w:hyperlink w:anchor="_Toc500847578" w:history="1">
        <w:r w:rsidR="00673B10" w:rsidRPr="00833ED0">
          <w:rPr>
            <w:rStyle w:val="Hyperlink"/>
            <w:noProof/>
          </w:rPr>
          <w:t>Előszó</w:t>
        </w:r>
        <w:r w:rsidR="00673B10">
          <w:rPr>
            <w:noProof/>
            <w:webHidden/>
          </w:rPr>
          <w:tab/>
        </w:r>
        <w:r w:rsidR="00673B10">
          <w:rPr>
            <w:noProof/>
            <w:webHidden/>
          </w:rPr>
          <w:fldChar w:fldCharType="begin"/>
        </w:r>
        <w:r w:rsidR="00673B10">
          <w:rPr>
            <w:noProof/>
            <w:webHidden/>
          </w:rPr>
          <w:instrText xml:space="preserve"> PAGEREF _Toc500847578 \h </w:instrText>
        </w:r>
        <w:r w:rsidR="00673B10">
          <w:rPr>
            <w:noProof/>
            <w:webHidden/>
          </w:rPr>
        </w:r>
        <w:r w:rsidR="00673B10">
          <w:rPr>
            <w:noProof/>
            <w:webHidden/>
          </w:rPr>
          <w:fldChar w:fldCharType="separate"/>
        </w:r>
        <w:r w:rsidR="00DE14F0">
          <w:rPr>
            <w:noProof/>
            <w:webHidden/>
          </w:rPr>
          <w:t>2</w:t>
        </w:r>
        <w:r w:rsidR="00673B10">
          <w:rPr>
            <w:noProof/>
            <w:webHidden/>
          </w:rPr>
          <w:fldChar w:fldCharType="end"/>
        </w:r>
      </w:hyperlink>
    </w:p>
    <w:p w14:paraId="0A565988" w14:textId="77777777" w:rsidR="00673B10" w:rsidRDefault="000B3FCB">
      <w:pPr>
        <w:pStyle w:val="TOC1"/>
        <w:tabs>
          <w:tab w:val="right" w:leader="dot" w:pos="9062"/>
        </w:tabs>
        <w:rPr>
          <w:rFonts w:asciiTheme="minorHAnsi" w:eastAsiaTheme="minorEastAsia" w:hAnsiTheme="minorHAnsi" w:cstheme="minorBidi"/>
          <w:noProof/>
          <w:lang w:eastAsia="hu-HU"/>
        </w:rPr>
      </w:pPr>
      <w:hyperlink w:anchor="_Toc500847579" w:history="1">
        <w:r w:rsidR="00673B10" w:rsidRPr="00833ED0">
          <w:rPr>
            <w:rStyle w:val="Hyperlink"/>
            <w:noProof/>
          </w:rPr>
          <w:t>Társadalmi helyzetkép</w:t>
        </w:r>
        <w:r w:rsidR="00673B10">
          <w:rPr>
            <w:noProof/>
            <w:webHidden/>
          </w:rPr>
          <w:tab/>
        </w:r>
        <w:r w:rsidR="00673B10">
          <w:rPr>
            <w:noProof/>
            <w:webHidden/>
          </w:rPr>
          <w:fldChar w:fldCharType="begin"/>
        </w:r>
        <w:r w:rsidR="00673B10">
          <w:rPr>
            <w:noProof/>
            <w:webHidden/>
          </w:rPr>
          <w:instrText xml:space="preserve"> PAGEREF _Toc500847579 \h </w:instrText>
        </w:r>
        <w:r w:rsidR="00673B10">
          <w:rPr>
            <w:noProof/>
            <w:webHidden/>
          </w:rPr>
        </w:r>
        <w:r w:rsidR="00673B10">
          <w:rPr>
            <w:noProof/>
            <w:webHidden/>
          </w:rPr>
          <w:fldChar w:fldCharType="separate"/>
        </w:r>
        <w:r w:rsidR="00DE14F0">
          <w:rPr>
            <w:noProof/>
            <w:webHidden/>
          </w:rPr>
          <w:t>9</w:t>
        </w:r>
        <w:r w:rsidR="00673B10">
          <w:rPr>
            <w:noProof/>
            <w:webHidden/>
          </w:rPr>
          <w:fldChar w:fldCharType="end"/>
        </w:r>
      </w:hyperlink>
    </w:p>
    <w:p w14:paraId="2DB57A25" w14:textId="5812F65E" w:rsidR="00673B10" w:rsidRDefault="00DE14F0">
      <w:pPr>
        <w:pStyle w:val="TOC1"/>
        <w:tabs>
          <w:tab w:val="right" w:leader="dot" w:pos="9062"/>
        </w:tabs>
        <w:rPr>
          <w:rFonts w:asciiTheme="minorHAnsi" w:eastAsiaTheme="minorEastAsia" w:hAnsiTheme="minorHAnsi" w:cstheme="minorBidi"/>
          <w:noProof/>
          <w:lang w:eastAsia="hu-HU"/>
        </w:rPr>
      </w:pPr>
      <w:r>
        <w:t>A</w:t>
      </w:r>
      <w:hyperlink w:anchor="_Toc500847580" w:history="1">
        <w:r>
          <w:rPr>
            <w:rStyle w:val="Hyperlink"/>
            <w:noProof/>
          </w:rPr>
          <w:t xml:space="preserve"> m</w:t>
        </w:r>
        <w:r w:rsidR="00673B10" w:rsidRPr="00833ED0">
          <w:rPr>
            <w:rStyle w:val="Hyperlink"/>
            <w:noProof/>
          </w:rPr>
          <w:t>a</w:t>
        </w:r>
        <w:r w:rsidR="00673B10" w:rsidRPr="00833ED0">
          <w:rPr>
            <w:rStyle w:val="Hyperlink"/>
            <w:noProof/>
          </w:rPr>
          <w:t>gyar gazdasági modell és a bérek</w:t>
        </w:r>
        <w:r w:rsidR="00673B10">
          <w:rPr>
            <w:noProof/>
            <w:webHidden/>
          </w:rPr>
          <w:tab/>
        </w:r>
        <w:r w:rsidR="00673B10">
          <w:rPr>
            <w:noProof/>
            <w:webHidden/>
          </w:rPr>
          <w:fldChar w:fldCharType="begin"/>
        </w:r>
        <w:r w:rsidR="00673B10">
          <w:rPr>
            <w:noProof/>
            <w:webHidden/>
          </w:rPr>
          <w:instrText xml:space="preserve"> PAGEREF _Toc500847580 \h </w:instrText>
        </w:r>
        <w:r w:rsidR="00673B10">
          <w:rPr>
            <w:noProof/>
            <w:webHidden/>
          </w:rPr>
        </w:r>
        <w:r w:rsidR="00673B10">
          <w:rPr>
            <w:noProof/>
            <w:webHidden/>
          </w:rPr>
          <w:fldChar w:fldCharType="separate"/>
        </w:r>
        <w:r>
          <w:rPr>
            <w:noProof/>
            <w:webHidden/>
          </w:rPr>
          <w:t>12</w:t>
        </w:r>
        <w:r w:rsidR="00673B10">
          <w:rPr>
            <w:noProof/>
            <w:webHidden/>
          </w:rPr>
          <w:fldChar w:fldCharType="end"/>
        </w:r>
      </w:hyperlink>
    </w:p>
    <w:p w14:paraId="261B98B6" w14:textId="77777777" w:rsidR="00673B10" w:rsidRDefault="000B3FCB">
      <w:pPr>
        <w:pStyle w:val="TOC1"/>
        <w:tabs>
          <w:tab w:val="right" w:leader="dot" w:pos="9062"/>
        </w:tabs>
        <w:rPr>
          <w:rFonts w:asciiTheme="minorHAnsi" w:eastAsiaTheme="minorEastAsia" w:hAnsiTheme="minorHAnsi" w:cstheme="minorBidi"/>
          <w:noProof/>
          <w:lang w:eastAsia="hu-HU"/>
        </w:rPr>
      </w:pPr>
      <w:hyperlink w:anchor="_Toc500847581" w:history="1">
        <w:r w:rsidR="00673B10" w:rsidRPr="00833ED0">
          <w:rPr>
            <w:rStyle w:val="Hyperlink"/>
            <w:noProof/>
          </w:rPr>
          <w:t>Szakképzési rendszer: változásra van szükség</w:t>
        </w:r>
        <w:r w:rsidR="00673B10">
          <w:rPr>
            <w:noProof/>
            <w:webHidden/>
          </w:rPr>
          <w:tab/>
        </w:r>
        <w:r w:rsidR="00673B10">
          <w:rPr>
            <w:noProof/>
            <w:webHidden/>
          </w:rPr>
          <w:fldChar w:fldCharType="begin"/>
        </w:r>
        <w:r w:rsidR="00673B10">
          <w:rPr>
            <w:noProof/>
            <w:webHidden/>
          </w:rPr>
          <w:instrText xml:space="preserve"> PAGEREF _Toc500847581 \h </w:instrText>
        </w:r>
        <w:r w:rsidR="00673B10">
          <w:rPr>
            <w:noProof/>
            <w:webHidden/>
          </w:rPr>
        </w:r>
        <w:r w:rsidR="00673B10">
          <w:rPr>
            <w:noProof/>
            <w:webHidden/>
          </w:rPr>
          <w:fldChar w:fldCharType="separate"/>
        </w:r>
        <w:r w:rsidR="00DE14F0">
          <w:rPr>
            <w:noProof/>
            <w:webHidden/>
          </w:rPr>
          <w:t>16</w:t>
        </w:r>
        <w:r w:rsidR="00673B10">
          <w:rPr>
            <w:noProof/>
            <w:webHidden/>
          </w:rPr>
          <w:fldChar w:fldCharType="end"/>
        </w:r>
      </w:hyperlink>
    </w:p>
    <w:p w14:paraId="0BBE4B99" w14:textId="77777777" w:rsidR="00673B10" w:rsidRDefault="000B3FCB">
      <w:pPr>
        <w:pStyle w:val="TOC1"/>
        <w:tabs>
          <w:tab w:val="right" w:leader="dot" w:pos="9062"/>
        </w:tabs>
        <w:rPr>
          <w:rFonts w:asciiTheme="minorHAnsi" w:eastAsiaTheme="minorEastAsia" w:hAnsiTheme="minorHAnsi" w:cstheme="minorBidi"/>
          <w:noProof/>
          <w:lang w:eastAsia="hu-HU"/>
        </w:rPr>
      </w:pPr>
      <w:hyperlink w:anchor="_Toc500847582" w:history="1">
        <w:r w:rsidR="00673B10" w:rsidRPr="00833ED0">
          <w:rPr>
            <w:rStyle w:val="Hyperlink"/>
            <w:noProof/>
          </w:rPr>
          <w:t>Egészségügyi helyzet, mint a társadalmi egyenlőtlenség következménye</w:t>
        </w:r>
        <w:r w:rsidR="00673B10">
          <w:rPr>
            <w:noProof/>
            <w:webHidden/>
          </w:rPr>
          <w:tab/>
        </w:r>
        <w:r w:rsidR="00673B10">
          <w:rPr>
            <w:noProof/>
            <w:webHidden/>
          </w:rPr>
          <w:fldChar w:fldCharType="begin"/>
        </w:r>
        <w:r w:rsidR="00673B10">
          <w:rPr>
            <w:noProof/>
            <w:webHidden/>
          </w:rPr>
          <w:instrText xml:space="preserve"> PAGEREF _Toc500847582 \h </w:instrText>
        </w:r>
        <w:r w:rsidR="00673B10">
          <w:rPr>
            <w:noProof/>
            <w:webHidden/>
          </w:rPr>
        </w:r>
        <w:r w:rsidR="00673B10">
          <w:rPr>
            <w:noProof/>
            <w:webHidden/>
          </w:rPr>
          <w:fldChar w:fldCharType="separate"/>
        </w:r>
        <w:r w:rsidR="00DE14F0">
          <w:rPr>
            <w:noProof/>
            <w:webHidden/>
          </w:rPr>
          <w:t>18</w:t>
        </w:r>
        <w:r w:rsidR="00673B10">
          <w:rPr>
            <w:noProof/>
            <w:webHidden/>
          </w:rPr>
          <w:fldChar w:fldCharType="end"/>
        </w:r>
      </w:hyperlink>
    </w:p>
    <w:p w14:paraId="1E66D904" w14:textId="77777777" w:rsidR="00673B10" w:rsidRDefault="000B3FCB">
      <w:pPr>
        <w:pStyle w:val="TOC1"/>
        <w:tabs>
          <w:tab w:val="right" w:leader="dot" w:pos="9062"/>
        </w:tabs>
        <w:rPr>
          <w:rFonts w:asciiTheme="minorHAnsi" w:eastAsiaTheme="minorEastAsia" w:hAnsiTheme="minorHAnsi" w:cstheme="minorBidi"/>
          <w:noProof/>
          <w:lang w:eastAsia="hu-HU"/>
        </w:rPr>
      </w:pPr>
      <w:hyperlink w:anchor="_Toc500847583" w:history="1">
        <w:r w:rsidR="00673B10" w:rsidRPr="00833ED0">
          <w:rPr>
            <w:rStyle w:val="Hyperlink"/>
            <w:noProof/>
          </w:rPr>
          <w:t>Nyugdíjas éveink, amitől nagyon félünk</w:t>
        </w:r>
        <w:r w:rsidR="00673B10">
          <w:rPr>
            <w:noProof/>
            <w:webHidden/>
          </w:rPr>
          <w:tab/>
        </w:r>
        <w:r w:rsidR="00673B10">
          <w:rPr>
            <w:noProof/>
            <w:webHidden/>
          </w:rPr>
          <w:fldChar w:fldCharType="begin"/>
        </w:r>
        <w:r w:rsidR="00673B10">
          <w:rPr>
            <w:noProof/>
            <w:webHidden/>
          </w:rPr>
          <w:instrText xml:space="preserve"> PAGEREF _Toc500847583 \h </w:instrText>
        </w:r>
        <w:r w:rsidR="00673B10">
          <w:rPr>
            <w:noProof/>
            <w:webHidden/>
          </w:rPr>
        </w:r>
        <w:r w:rsidR="00673B10">
          <w:rPr>
            <w:noProof/>
            <w:webHidden/>
          </w:rPr>
          <w:fldChar w:fldCharType="separate"/>
        </w:r>
        <w:r w:rsidR="00DE14F0">
          <w:rPr>
            <w:noProof/>
            <w:webHidden/>
          </w:rPr>
          <w:t>22</w:t>
        </w:r>
        <w:r w:rsidR="00673B10">
          <w:rPr>
            <w:noProof/>
            <w:webHidden/>
          </w:rPr>
          <w:fldChar w:fldCharType="end"/>
        </w:r>
      </w:hyperlink>
    </w:p>
    <w:p w14:paraId="6AA03D47" w14:textId="77777777" w:rsidR="00673B10" w:rsidRDefault="000B3FCB">
      <w:pPr>
        <w:pStyle w:val="TOC1"/>
        <w:tabs>
          <w:tab w:val="right" w:leader="dot" w:pos="9062"/>
        </w:tabs>
        <w:rPr>
          <w:rFonts w:asciiTheme="minorHAnsi" w:eastAsiaTheme="minorEastAsia" w:hAnsiTheme="minorHAnsi" w:cstheme="minorBidi"/>
          <w:noProof/>
          <w:lang w:eastAsia="hu-HU"/>
        </w:rPr>
      </w:pPr>
      <w:hyperlink w:anchor="_Toc500847584" w:history="1">
        <w:r w:rsidR="00673B10" w:rsidRPr="00833ED0">
          <w:rPr>
            <w:rStyle w:val="Hyperlink"/>
            <w:noProof/>
          </w:rPr>
          <w:t>A foglalkoztatás állami felügyelete</w:t>
        </w:r>
        <w:r w:rsidR="00673B10">
          <w:rPr>
            <w:noProof/>
            <w:webHidden/>
          </w:rPr>
          <w:tab/>
        </w:r>
        <w:r w:rsidR="00673B10">
          <w:rPr>
            <w:noProof/>
            <w:webHidden/>
          </w:rPr>
          <w:fldChar w:fldCharType="begin"/>
        </w:r>
        <w:r w:rsidR="00673B10">
          <w:rPr>
            <w:noProof/>
            <w:webHidden/>
          </w:rPr>
          <w:instrText xml:space="preserve"> PAGEREF _Toc500847584 \h </w:instrText>
        </w:r>
        <w:r w:rsidR="00673B10">
          <w:rPr>
            <w:noProof/>
            <w:webHidden/>
          </w:rPr>
        </w:r>
        <w:r w:rsidR="00673B10">
          <w:rPr>
            <w:noProof/>
            <w:webHidden/>
          </w:rPr>
          <w:fldChar w:fldCharType="separate"/>
        </w:r>
        <w:r w:rsidR="00DE14F0">
          <w:rPr>
            <w:noProof/>
            <w:webHidden/>
          </w:rPr>
          <w:t>26</w:t>
        </w:r>
        <w:r w:rsidR="00673B10">
          <w:rPr>
            <w:noProof/>
            <w:webHidden/>
          </w:rPr>
          <w:fldChar w:fldCharType="end"/>
        </w:r>
      </w:hyperlink>
    </w:p>
    <w:p w14:paraId="205BA9EE" w14:textId="77777777" w:rsidR="00673B10" w:rsidRDefault="000B3FCB">
      <w:pPr>
        <w:pStyle w:val="TOC1"/>
        <w:tabs>
          <w:tab w:val="right" w:leader="dot" w:pos="9062"/>
        </w:tabs>
        <w:rPr>
          <w:rFonts w:asciiTheme="minorHAnsi" w:eastAsiaTheme="minorEastAsia" w:hAnsiTheme="minorHAnsi" w:cstheme="minorBidi"/>
          <w:noProof/>
          <w:lang w:eastAsia="hu-HU"/>
        </w:rPr>
      </w:pPr>
      <w:hyperlink w:anchor="_Toc500847585" w:history="1">
        <w:r w:rsidR="00673B10" w:rsidRPr="00833ED0">
          <w:rPr>
            <w:rStyle w:val="Hyperlink"/>
            <w:noProof/>
          </w:rPr>
          <w:t>Szociális párbeszéd – új kezdetre van szükség</w:t>
        </w:r>
        <w:r w:rsidR="00673B10">
          <w:rPr>
            <w:noProof/>
            <w:webHidden/>
          </w:rPr>
          <w:tab/>
        </w:r>
        <w:r w:rsidR="00673B10">
          <w:rPr>
            <w:noProof/>
            <w:webHidden/>
          </w:rPr>
          <w:fldChar w:fldCharType="begin"/>
        </w:r>
        <w:r w:rsidR="00673B10">
          <w:rPr>
            <w:noProof/>
            <w:webHidden/>
          </w:rPr>
          <w:instrText xml:space="preserve"> PAGEREF _Toc500847585 \h </w:instrText>
        </w:r>
        <w:r w:rsidR="00673B10">
          <w:rPr>
            <w:noProof/>
            <w:webHidden/>
          </w:rPr>
        </w:r>
        <w:r w:rsidR="00673B10">
          <w:rPr>
            <w:noProof/>
            <w:webHidden/>
          </w:rPr>
          <w:fldChar w:fldCharType="separate"/>
        </w:r>
        <w:r w:rsidR="00DE14F0">
          <w:rPr>
            <w:noProof/>
            <w:webHidden/>
          </w:rPr>
          <w:t>33</w:t>
        </w:r>
        <w:r w:rsidR="00673B10">
          <w:rPr>
            <w:noProof/>
            <w:webHidden/>
          </w:rPr>
          <w:fldChar w:fldCharType="end"/>
        </w:r>
      </w:hyperlink>
    </w:p>
    <w:p w14:paraId="05E3EA6E" w14:textId="77777777" w:rsidR="00DC7C2C" w:rsidRPr="00AB770D" w:rsidRDefault="00D66A79" w:rsidP="00D66A79">
      <w:r w:rsidRPr="00AB770D">
        <w:fldChar w:fldCharType="end"/>
      </w:r>
    </w:p>
    <w:p w14:paraId="13A52BAC" w14:textId="77777777" w:rsidR="00DC7C2C" w:rsidRPr="00AB770D" w:rsidRDefault="00DC7C2C" w:rsidP="00DC7C2C">
      <w:r w:rsidRPr="00AB770D">
        <w:br w:type="page"/>
      </w:r>
    </w:p>
    <w:p w14:paraId="42891151" w14:textId="77777777" w:rsidR="00D66A79" w:rsidRPr="00AB770D" w:rsidRDefault="00D66A79" w:rsidP="00D66A79"/>
    <w:p w14:paraId="1F6A343C" w14:textId="77777777" w:rsidR="00AB770D" w:rsidRPr="00AB770D" w:rsidRDefault="00AB770D" w:rsidP="00AB770D">
      <w:pPr>
        <w:pStyle w:val="Heading1"/>
      </w:pPr>
      <w:bookmarkStart w:id="0" w:name="_Toc500847578"/>
      <w:r w:rsidRPr="00AB770D">
        <w:t>Előszó</w:t>
      </w:r>
      <w:bookmarkEnd w:id="0"/>
    </w:p>
    <w:p w14:paraId="4862932D" w14:textId="77777777" w:rsidR="00AB770D" w:rsidRPr="00AB770D" w:rsidRDefault="00AB770D" w:rsidP="00AB770D"/>
    <w:p w14:paraId="08B4F3BA" w14:textId="327B8E76" w:rsidR="00AB770D" w:rsidRPr="000105E9" w:rsidRDefault="00AB770D" w:rsidP="001062DA">
      <w:pPr>
        <w:jc w:val="both"/>
      </w:pPr>
      <w:r w:rsidRPr="00AB770D">
        <w:t xml:space="preserve">A magyar dolgozó kiszolgáltatott. Kiszolgáltatott a munkaadónak és az államnak egyaránt. Egy sajátos gazdasági-társadalmi berendezkedés jött létre – nevezzük ezt talán </w:t>
      </w:r>
      <w:proofErr w:type="spellStart"/>
      <w:r w:rsidRPr="00AB770D">
        <w:t>félperifériális</w:t>
      </w:r>
      <w:proofErr w:type="spellEnd"/>
      <w:r w:rsidRPr="00AB770D">
        <w:t xml:space="preserve"> kapitalizmusnak –, amelyben az alá-fölérendeltségi viszonyok egészen torz módon alakulnak. </w:t>
      </w:r>
      <w:r w:rsidRPr="000105E9">
        <w:t>Hiszem, hogy egy egészséges struktúrában a gazdaságnak a társadalmi fejlődést kell szolgálnia, és nem a társadalmi folyamatokat kell a gazdaság igényeinek alárendelni. Magyarországon az utóbbi nyolc évben mást tapaszt</w:t>
      </w:r>
      <w:r w:rsidR="001062DA" w:rsidRPr="000105E9">
        <w:t>altunk, s az egykor megálmodott</w:t>
      </w:r>
      <w:r w:rsidRPr="000105E9">
        <w:t xml:space="preserve"> szociális piacgazdaság helyébe egy </w:t>
      </w:r>
      <w:r w:rsidR="001062DA" w:rsidRPr="000105E9">
        <w:t>avítt</w:t>
      </w:r>
      <w:r w:rsidRPr="000105E9">
        <w:t xml:space="preserve"> urambátyám-rendszer lépett.</w:t>
      </w:r>
    </w:p>
    <w:p w14:paraId="20F6D9E6" w14:textId="3D1EDC48" w:rsidR="00AB770D" w:rsidRPr="00AB770D" w:rsidRDefault="00AB770D" w:rsidP="001062DA">
      <w:pPr>
        <w:jc w:val="both"/>
      </w:pPr>
      <w:r w:rsidRPr="00AB770D">
        <w:t xml:space="preserve">Magyarország Európa összeszerelő üzeme akart lenni, és amit kértünk, megkaptuk. </w:t>
      </w:r>
      <w:r w:rsidRPr="000105E9">
        <w:t>Csak közben eljátszottuk az esélyét annak, hogy nálunk is uniós bérek legyenek, s nem mellesleg elenyésztek a munkavállalói jogok, a szakszervezetek taglétszáma pedig folyamatosan csökken. Úgy hittük, mert elhitették velünk, hogy nem kell félni, mert a tőke humánus.</w:t>
      </w:r>
      <w:r w:rsidRPr="00AB770D">
        <w:t xml:space="preserve"> De ez illúzió, s nemcsak nálunk, hanem a világ más államaiban is.</w:t>
      </w:r>
    </w:p>
    <w:p w14:paraId="3912104A" w14:textId="0FD2E210" w:rsidR="00AB770D" w:rsidRPr="00AB770D" w:rsidRDefault="00AB770D" w:rsidP="001062DA">
      <w:pPr>
        <w:jc w:val="both"/>
      </w:pPr>
      <w:r w:rsidRPr="00AB770D">
        <w:t xml:space="preserve">Mára egyértelművé vált, hogy az egyéneknek közösségekbe kell szerveződniük. E nélkül az egyes emberek soha nem lehetnek a munkáltatók egyenrangú partnerei. De a kiszolgáltatottság nem csak a munka világában érhető tetten. Ez tapasztalható akkor is, amikor fogyasztóként állunk szemben a kereskedővel. Pocsék terméket sóztak a nyakunkba? Így jártunk, bár azért van némi esélyünk arra, hogy peres úton érvényesítsük a jogainkat. </w:t>
      </w:r>
    </w:p>
    <w:p w14:paraId="0507C885" w14:textId="00E52BC8" w:rsidR="00AB770D" w:rsidRPr="00AB770D" w:rsidRDefault="00AB770D" w:rsidP="001062DA">
      <w:pPr>
        <w:jc w:val="both"/>
      </w:pPr>
      <w:r w:rsidRPr="00AB770D">
        <w:t>Sokba kerül, viszont rossz minőségű a ma már leginkább állami kézben levő valamelyik közszolgáltatás? Egyenként kevesek vagyunk, hogy bármit is tegyünk ellene, bár ezeket a rendszereket a mi pénzünkből tartják fenn. Ezekkel az egyén nem tud mit kezdeni. Tömegbe szerveződve viszont már képesek lehetünk lépni valamit.</w:t>
      </w:r>
    </w:p>
    <w:p w14:paraId="16A43D6F" w14:textId="7DF59F1F" w:rsidR="00AB770D" w:rsidRPr="00AB770D" w:rsidRDefault="00AB770D" w:rsidP="001062DA">
      <w:pPr>
        <w:jc w:val="both"/>
      </w:pPr>
      <w:r w:rsidRPr="00AB770D">
        <w:t>A Magyar Szakszervezeti Szövetség jelenleg a legnagyobb társadalmi sze</w:t>
      </w:r>
      <w:r w:rsidR="0040255D">
        <w:t>rvezet</w:t>
      </w:r>
      <w:r w:rsidRPr="00AB770D">
        <w:t>, így érzékeljük, hogy milyen problémákra vár megoldást a tagság. Jelen vagyunk az ország minden területén, a gazdaság valamennyi szegmenségben, s a választott tisztségviselőink meghatározó véleményformálói a helyi és az országos közéletnek. Látjuk, hogy mi folyik ma Magyarországon, így azt is tudjuk, mit kellene tenni az emberek érdekében.</w:t>
      </w:r>
    </w:p>
    <w:p w14:paraId="35D577C2" w14:textId="085022B0" w:rsidR="00AB770D" w:rsidRPr="00AB770D" w:rsidRDefault="00AB770D" w:rsidP="001062DA">
      <w:pPr>
        <w:jc w:val="both"/>
      </w:pPr>
      <w:r w:rsidRPr="00AB770D">
        <w:t>Ezért most kísérletet teszünk arra, hogy strukturáltan összefoglaljuk, milyen változásokra van szükség. Készítettünk tehát egy Fehér könyvet, amelyben munkavállalói érdekképviseletként leírjuk, miként látjuk az ország állapot, s azt is számba vesszük, mit várunk a következő kormánytól.</w:t>
      </w:r>
    </w:p>
    <w:p w14:paraId="59601C4D" w14:textId="255E9F3E" w:rsidR="00AB770D" w:rsidRPr="00AB770D" w:rsidRDefault="00AB770D" w:rsidP="001062DA">
      <w:pPr>
        <w:jc w:val="both"/>
      </w:pPr>
      <w:r w:rsidRPr="00AB770D">
        <w:t>Ez a dolgozat fél éves munka eredménye, amelynek során egy reprezentatív kutatás során megkérdeztük a szakszervezeti tagokat, hogy mennyire érzik stabilnak a munkahelyüket, milyennek vélik a munkaerőpiaci kilátásaikat, mit gondolnak a nyugdíjrendszerről vagy éppen a munkaerőhiányról. Ezt kiegészítettük azzal, hogy ágazati szakszervezeti vezetőket vártunk választ arra, a tevékenységükkel kapcsolatban milyen gondokat látnak, s szerintük milyen feszültségek tapasztalhatók a gazdaságban.</w:t>
      </w:r>
    </w:p>
    <w:p w14:paraId="572A931C" w14:textId="15D6E3BF" w:rsidR="00AB770D" w:rsidRPr="00AB770D" w:rsidRDefault="00AB770D" w:rsidP="001062DA">
      <w:pPr>
        <w:jc w:val="both"/>
      </w:pPr>
      <w:r w:rsidRPr="00AB770D">
        <w:t xml:space="preserve">Mindezek után külső szakértőket kértünk fel arra, hogy foglalják össze: a társadalom, a gazdaság, a nyugdíjrendszer, az egészségügy, az oktatás, a képzés, a munka világa és az érdekegyezetés rendszere kapcsán milyen égető problémákkal kell szembenéznünk. Most ennek a munkának az eredményét </w:t>
      </w:r>
      <w:r w:rsidRPr="00AB770D">
        <w:lastRenderedPageBreak/>
        <w:t>tárjuk nyilvánosság elé, remélve, hogy értenek belőle mindazok a pártok, amelyek a következő ciklusban kormányzati szerepet kívánnak betölteni.</w:t>
      </w:r>
    </w:p>
    <w:p w14:paraId="175A6A8C" w14:textId="77777777" w:rsidR="00AB770D" w:rsidRPr="00AB770D" w:rsidRDefault="00AB770D" w:rsidP="001062DA">
      <w:pPr>
        <w:jc w:val="both"/>
      </w:pPr>
    </w:p>
    <w:p w14:paraId="02B63A61" w14:textId="77777777" w:rsidR="00AB770D" w:rsidRPr="00AB770D" w:rsidRDefault="00AB770D" w:rsidP="005F59E2">
      <w:pPr>
        <w:pStyle w:val="Heading2"/>
        <w:jc w:val="both"/>
      </w:pPr>
      <w:r w:rsidRPr="00AB770D">
        <w:t>Társadalmi helyzetkép: kiszolgáltatottság, elvándorlás, munkaerőhiány</w:t>
      </w:r>
    </w:p>
    <w:p w14:paraId="23EA5396" w14:textId="77777777" w:rsidR="00AB770D" w:rsidRPr="00AB770D" w:rsidRDefault="00AB770D" w:rsidP="001062DA">
      <w:pPr>
        <w:jc w:val="both"/>
      </w:pPr>
    </w:p>
    <w:p w14:paraId="6F956BBF" w14:textId="7CFCE9C6" w:rsidR="00AB770D" w:rsidRPr="00AB770D" w:rsidRDefault="00AB770D" w:rsidP="001062DA">
      <w:pPr>
        <w:jc w:val="both"/>
      </w:pPr>
      <w:r w:rsidRPr="00AB770D">
        <w:t xml:space="preserve">Többen dolgozunk, mint a rendszerváltás óta bármikor. Ez jó hír, hiszen valamennyi munkavállalói érdekképviselet szinte egyik legfontosabb célja a foglalkoztatás bővítése. </w:t>
      </w:r>
      <w:r w:rsidR="001062DA" w:rsidRPr="00AB770D">
        <w:t>Ugyanakkor,</w:t>
      </w:r>
      <w:r w:rsidRPr="00AB770D">
        <w:t xml:space="preserve"> ha mélyebben elemezzük az adatokat, akkor már szkeptikusabbak lehetünk a magyar csodát illetően. E mögött ugyanis nem kis részben a közmunka, a külföldi munkavállalás, valamint a </w:t>
      </w:r>
      <w:proofErr w:type="spellStart"/>
      <w:r w:rsidRPr="00AB770D">
        <w:t>mikrovállalkozások</w:t>
      </w:r>
      <w:proofErr w:type="spellEnd"/>
      <w:r w:rsidRPr="00AB770D">
        <w:t>, családi vállalkozások által alkalmazott emberek számának a növekedése áll. A közmunka viszont rossz megoldás, de az elvándorlásnak sem kell örülnünk. A</w:t>
      </w:r>
      <w:r w:rsidR="00601982">
        <w:t xml:space="preserve"> </w:t>
      </w:r>
      <w:r w:rsidRPr="00AB770D">
        <w:t>kényszervállalkozások</w:t>
      </w:r>
      <w:r w:rsidR="00601982">
        <w:t xml:space="preserve"> pedig </w:t>
      </w:r>
      <w:r w:rsidRPr="00AB770D">
        <w:t>bizonytalan üzleti alapokra</w:t>
      </w:r>
      <w:r w:rsidR="00601982">
        <w:t xml:space="preserve"> épülnek</w:t>
      </w:r>
      <w:r w:rsidRPr="00AB770D">
        <w:t>, így ezek aligha kínálnak hosszútávon is biztos munkát.</w:t>
      </w:r>
    </w:p>
    <w:p w14:paraId="52536F74" w14:textId="30283342" w:rsidR="00AB770D" w:rsidRPr="00AB770D" w:rsidRDefault="00AB770D" w:rsidP="001062DA">
      <w:pPr>
        <w:jc w:val="both"/>
      </w:pPr>
      <w:r w:rsidRPr="00AB770D">
        <w:t>Ugyanakkor – ami talán meglepő lehet – ma már nem az a legnagyobb probléma, hogy mennyien dolgoznak, sokkal inkább az, hogy mennyiért</w:t>
      </w:r>
      <w:r w:rsidR="00601982">
        <w:t xml:space="preserve"> </w:t>
      </w:r>
      <w:r w:rsidR="0040255D">
        <w:t>és milyen körülmények között</w:t>
      </w:r>
      <w:r w:rsidRPr="00AB770D">
        <w:t>. Az alacsony bérek ugyanis a munkaerő elvándorlásához vezetnek, s alapvetően ennek tudható be a munkaerőhiány. Jellemző a Janus-arcú kormányzati politikára, hogy miközben felszította az idegengyűlöletet, Kelet-Ukrajnából igyekeznek vendégmunkásokat toborozni a cégek. Erre szinte titokban, jogi kiskapuk megnyitásával biztosítottak lehetőséget. Persze erről természetesen sem a helyi, sem az országos érdekképviseleteket nem kérdezték meg, miközben ma már arról hallani, hogy jöhetnek a pakisztániak is.</w:t>
      </w:r>
    </w:p>
    <w:p w14:paraId="65E792B9" w14:textId="6E5C8AE2" w:rsidR="00AB770D" w:rsidRPr="00AB770D" w:rsidRDefault="00AB770D" w:rsidP="005F59E2">
      <w:pPr>
        <w:jc w:val="both"/>
      </w:pPr>
      <w:r w:rsidRPr="00AB770D">
        <w:t xml:space="preserve">Ezek a lépések akár jók lehetnének a tüneti kezelésre, hiszen a külföldi munkavállalók pótolhatnák a távozó magyarokat, de még ez sem sikerül. Az idecsábított vendégmunkások ugyanis elég gyorsan továbbmennek </w:t>
      </w:r>
      <w:r w:rsidR="001062DA" w:rsidRPr="00AB770D">
        <w:t>nyugatra,</w:t>
      </w:r>
      <w:r w:rsidRPr="00AB770D">
        <w:t xml:space="preserve"> és minimális azok száma, akik hosszabbtávon is Magyarországon keresik a boldogulás lehetőségét. Hogy a pakisztániakkal mi lesz, azt persze még nem tudni.</w:t>
      </w:r>
    </w:p>
    <w:p w14:paraId="7FF4BE63" w14:textId="16D305E8" w:rsidR="00AB770D" w:rsidRPr="00AB770D" w:rsidRDefault="00AB770D" w:rsidP="001062DA">
      <w:pPr>
        <w:jc w:val="both"/>
      </w:pPr>
      <w:r w:rsidRPr="00AB770D">
        <w:t>Nyilván csak szabályozási eszközökkel nem lehet elérni, hogy a bérek emelkedjenek. Másfelől tulajdonképpen szabályozási eszközökkel tartották alacsonyan a hazai fizetéseket, hiszen a mindenkori minimálbér mértéke a mindenkori kormányon is múlik. De a szociális párbeszéd részeseként nem vagyunk mi sem eszköztelenek.</w:t>
      </w:r>
    </w:p>
    <w:p w14:paraId="6B38CD7B" w14:textId="0DA14D50" w:rsidR="00AB770D" w:rsidRPr="00AB770D" w:rsidRDefault="00AB770D" w:rsidP="001062DA">
      <w:pPr>
        <w:jc w:val="both"/>
      </w:pPr>
      <w:r w:rsidRPr="00AB770D">
        <w:t>A kétéves bérmegállapodás hatására a 2018-as nettó minimálbér eléri végre a létminimum várható összegét, és ezzel egy régi szakszervezeti követelés válik valóra. Ugyanakkor már most tovább kell gondolkodnunk. Számításaink szerint tehát az elkövetkező három esztendőben 11-12 százalékos bérnövekedésnek kell a nemzetgazdaság egészében évente teljesülnie, hogy utolérjük legalább a V4</w:t>
      </w:r>
      <w:r w:rsidR="00601982">
        <w:t>-</w:t>
      </w:r>
      <w:r w:rsidRPr="00AB770D">
        <w:t>es országokat.</w:t>
      </w:r>
    </w:p>
    <w:p w14:paraId="7D2FC8B6" w14:textId="552CB51C" w:rsidR="00AB770D" w:rsidRPr="00AB770D" w:rsidRDefault="00AB770D" w:rsidP="001062DA">
      <w:pPr>
        <w:jc w:val="both"/>
      </w:pPr>
      <w:r w:rsidRPr="00AB770D">
        <w:t>Nem szabad elfeledkezni ugyanakkor a körülbelül 180-200 ezer közmunkásról, mert az ő fizetésüknek is nőnie kell. Ez eddig is szerepelt a Magyar Szakszervezeti Szövetség követelései között, s ez változatlanul a célunk marad. Amennyiben nem lesz változás a közfoglalkoztatásban, akkor az tovább növeli a</w:t>
      </w:r>
      <w:r w:rsidR="000950A3">
        <w:t>z ország keleti</w:t>
      </w:r>
      <w:r w:rsidRPr="00AB770D">
        <w:t xml:space="preserve"> és nyugat</w:t>
      </w:r>
      <w:r w:rsidR="000950A3">
        <w:t>i régiói</w:t>
      </w:r>
      <w:r w:rsidRPr="00AB770D">
        <w:t>, a nagyvárosok és a kistelepülések közötti egyenlőtlenségeket, ami erősíti a társadalmi leszakadást, a belső, egyirányú elvándorlást.</w:t>
      </w:r>
    </w:p>
    <w:p w14:paraId="2D33F703" w14:textId="3AE41D88" w:rsidR="00AB770D" w:rsidRPr="00AB770D" w:rsidRDefault="00AB770D" w:rsidP="001062DA">
      <w:pPr>
        <w:jc w:val="both"/>
      </w:pPr>
      <w:r w:rsidRPr="00AB770D">
        <w:t xml:space="preserve">A </w:t>
      </w:r>
      <w:proofErr w:type="spellStart"/>
      <w:r w:rsidRPr="00AB770D">
        <w:t>közfoglalkoztatotti</w:t>
      </w:r>
      <w:proofErr w:type="spellEnd"/>
      <w:r w:rsidRPr="00AB770D">
        <w:t xml:space="preserve"> bér emelése és a minimálbér szintjére történő felzárkóztatása az egyetlen állami eszköz arra, hogy a területi különbségek valamelyest csökkenjenek. Jelenleg a Dunántúl és az Alföld között 14 százalékos bérkülönbség van, míg a legjobban teljesítő és a leginkább leszakadó megye között ez 41 százalék. Ha a közfoglalkoztatottak száma jelentősen csökkenne, s mind többen </w:t>
      </w:r>
      <w:r w:rsidRPr="00AB770D">
        <w:lastRenderedPageBreak/>
        <w:t>találnának munkát a versenyszférában – amire kevés az esély –, illetve a bérüket emelnék, akkor ez a különbség valamelyest mérséklődhetne.</w:t>
      </w:r>
    </w:p>
    <w:p w14:paraId="3D980289" w14:textId="123AF757" w:rsidR="00AB770D" w:rsidRDefault="00AB770D" w:rsidP="001062DA">
      <w:pPr>
        <w:spacing w:after="200" w:line="276" w:lineRule="auto"/>
        <w:jc w:val="both"/>
      </w:pPr>
      <w:r w:rsidRPr="00AB770D">
        <w:t>A minimálbér hamarosan eléri a létminimumot, azaz a kötelező legkisebb fizetésért foglalkoztatott dolgozó a mindennapi szükségleteit éppen fedezni tudja, de a bére arra változatlanul nem lesz elegendő, hogy a váratlan kiadásokra is jusson pénz. Ezért 2018-tól azért kell dolgozni, hogy a nettó minimálbér értéke érje el a társadalmi minimum értékét. Ezt a minimumot 1991-ben számolták ki utoljára, s nagyjából a minimálbért 20 százalékkal meghaladó összeget jelent. Ekkora fizetés már elegendő lehet arra, hogy a háztartásokban szerény megtakarítás keletkezzék, s akkor nem okoz megoldhatatlan problémát, ha valami elromlik otthon, és meg kell javíttatni.</w:t>
      </w:r>
    </w:p>
    <w:p w14:paraId="23A3C079" w14:textId="10B36DE3" w:rsidR="00A23C7C" w:rsidRPr="000B3FCB" w:rsidRDefault="00A23C7C" w:rsidP="001062DA">
      <w:pPr>
        <w:spacing w:after="200" w:line="276" w:lineRule="auto"/>
        <w:jc w:val="both"/>
      </w:pPr>
      <w:r w:rsidRPr="000B3FCB">
        <w:t xml:space="preserve">Ugyanakkor a társadalmi egyenlőtlenségek növekednek. </w:t>
      </w:r>
      <w:r w:rsidR="000B3FCB">
        <w:t>A t</w:t>
      </w:r>
      <w:r w:rsidRPr="000B3FCB">
        <w:t>ársadalmi mobilitás (azaz a társadalmi rétegek közötti mozgás) már 2010-ben is a l</w:t>
      </w:r>
      <w:r w:rsidR="002C6844">
        <w:t>egrosszabb volt az Európai Unió tagállamai</w:t>
      </w:r>
      <w:r w:rsidRPr="000B3FCB">
        <w:t xml:space="preserve"> között. A helyzet azóta még rosszabb lett. Ezt a folyamatot csak erősíti, hogy sok munkához nem kapcsolódó szociális támogatást vagy megszüntetett a kormányzat az elmúlt hét</w:t>
      </w:r>
      <w:r w:rsidR="002C6844">
        <w:t xml:space="preserve"> </w:t>
      </w:r>
      <w:r w:rsidRPr="000B3FCB">
        <w:t xml:space="preserve">évben, vagy értékét hagyta csökkeni (pl. családi pótlék). Ezzel együtt pedig növekedett a regionális bérkülönbség. </w:t>
      </w:r>
    </w:p>
    <w:p w14:paraId="76728C32" w14:textId="52A1F464" w:rsidR="00A23C7C" w:rsidRPr="000B3FCB" w:rsidRDefault="00A23C7C" w:rsidP="00A23C7C">
      <w:pPr>
        <w:jc w:val="both"/>
      </w:pPr>
      <w:r w:rsidRPr="000B3FCB">
        <w:t>2006-ban Budapest és a legalacsonyabb nettó átlagbérrel rendelkező megye (akkor Somogy megye volt) között 45</w:t>
      </w:r>
      <w:r w:rsidR="001F3917">
        <w:t xml:space="preserve"> </w:t>
      </w:r>
      <w:r w:rsidRPr="000B3FCB">
        <w:t>%</w:t>
      </w:r>
      <w:proofErr w:type="spellStart"/>
      <w:r w:rsidRPr="000B3FCB">
        <w:t>-os</w:t>
      </w:r>
      <w:proofErr w:type="spellEnd"/>
      <w:r w:rsidRPr="000B3FCB">
        <w:t xml:space="preserve"> volt a különbség, míg 2016-ban ez az érték 90</w:t>
      </w:r>
      <w:r w:rsidR="001F3917">
        <w:t xml:space="preserve"> </w:t>
      </w:r>
      <w:r w:rsidRPr="000B3FCB">
        <w:t>%</w:t>
      </w:r>
      <w:proofErr w:type="spellStart"/>
      <w:r w:rsidRPr="000B3FCB">
        <w:t>-ra</w:t>
      </w:r>
      <w:proofErr w:type="spellEnd"/>
      <w:r w:rsidRPr="000B3FCB">
        <w:t xml:space="preserve"> nőtt. A legjobban és a legrosszabbul teljesítő megyek között 2006-ban még csak 17</w:t>
      </w:r>
      <w:r w:rsidR="001F3917">
        <w:t xml:space="preserve"> </w:t>
      </w:r>
      <w:r w:rsidRPr="000B3FCB">
        <w:t>% volt a különbség, ami 2016-ra 54</w:t>
      </w:r>
      <w:r w:rsidR="001F3917">
        <w:t xml:space="preserve"> </w:t>
      </w:r>
      <w:r w:rsidRPr="000B3FCB">
        <w:t>%</w:t>
      </w:r>
      <w:proofErr w:type="spellStart"/>
      <w:r w:rsidRPr="000B3FCB">
        <w:t>-ra</w:t>
      </w:r>
      <w:proofErr w:type="spellEnd"/>
      <w:r w:rsidRPr="000B3FCB">
        <w:t xml:space="preserve"> nőtt. Az idei évi adatok alapján </w:t>
      </w:r>
      <w:r w:rsidR="001F3917">
        <w:t>bizonyos</w:t>
      </w:r>
      <w:r w:rsidRPr="000B3FCB">
        <w:t xml:space="preserve"> csökkenés figyelhető meg, </w:t>
      </w:r>
      <w:r w:rsidR="001F3917">
        <w:t xml:space="preserve">s a különbség </w:t>
      </w:r>
      <w:r w:rsidRPr="000B3FCB">
        <w:t>46</w:t>
      </w:r>
      <w:r w:rsidR="001F3917">
        <w:t xml:space="preserve"> </w:t>
      </w:r>
      <w:r w:rsidRPr="000B3FCB">
        <w:t>%</w:t>
      </w:r>
      <w:proofErr w:type="spellStart"/>
      <w:r w:rsidRPr="000B3FCB">
        <w:t>-ra</w:t>
      </w:r>
      <w:proofErr w:type="spellEnd"/>
      <w:r w:rsidR="001F3917">
        <w:t xml:space="preserve"> tehető</w:t>
      </w:r>
      <w:r w:rsidRPr="000B3FCB">
        <w:t xml:space="preserve">. </w:t>
      </w:r>
    </w:p>
    <w:p w14:paraId="6F45007D" w14:textId="77777777" w:rsidR="00A23C7C" w:rsidRPr="00AB770D" w:rsidRDefault="00A23C7C" w:rsidP="001062DA">
      <w:pPr>
        <w:spacing w:after="200" w:line="276" w:lineRule="auto"/>
        <w:jc w:val="both"/>
      </w:pPr>
    </w:p>
    <w:p w14:paraId="0BA61073" w14:textId="743B34E5" w:rsidR="00AB770D" w:rsidRPr="00AB770D" w:rsidRDefault="00AB770D" w:rsidP="001062DA">
      <w:pPr>
        <w:jc w:val="both"/>
      </w:pPr>
      <w:r w:rsidRPr="00AB770D">
        <w:t>Van még egy kérdés, ami egyre jobban feszíti a társadalmat. Sokan csak legyintenek, hogy ugyan már, ezzel nem kell foglalkozni, mert nem is olyan nagy a probléma. Mi másként látjuk, ezért a nők és férfiak közötti jövedelemkülönbségek kérdését a politikai döntéshozók asztalára tettük. Nem lehet nem észrevenni, hogy a nők esélyei sokkal rosszabbak a munkaerőpiacon, mint a férfiaké. Megbízható adatok híján igazából a probléma nagyságát sem érzékeljük, de egyes becslések szerint a nők – miután jóval kisebb fizetést kapnak – akár két hónapot is ingyen dolgoznak ugyanolyan munkakörben a férfiakhoz képest.</w:t>
      </w:r>
    </w:p>
    <w:p w14:paraId="7CD1B49C" w14:textId="52D23208" w:rsidR="00AB770D" w:rsidRPr="00AB770D" w:rsidRDefault="00AB770D" w:rsidP="001062DA">
      <w:pPr>
        <w:jc w:val="both"/>
      </w:pPr>
      <w:r w:rsidRPr="00AB770D">
        <w:t xml:space="preserve">Ez rendszerszintű probléma, és elsősorban nem jogi kérdés. Ugyanakkor az államnak mégis van feladata: ismerje be, hogy létezik </w:t>
      </w:r>
      <w:r w:rsidR="002C6844">
        <w:t>e</w:t>
      </w:r>
      <w:r w:rsidRPr="00AB770D">
        <w:t>z a megkülönböztetés, és tárja fel a probléma nagyságát, másrészt mutasson jó példát legalább a saját vállalatainál.</w:t>
      </w:r>
    </w:p>
    <w:p w14:paraId="140AC4A7" w14:textId="77777777" w:rsidR="00AB770D" w:rsidRPr="00AB770D" w:rsidRDefault="00AB770D" w:rsidP="005F59E2">
      <w:pPr>
        <w:jc w:val="both"/>
      </w:pPr>
    </w:p>
    <w:p w14:paraId="7C26F76E" w14:textId="77777777" w:rsidR="00AB770D" w:rsidRPr="00AB770D" w:rsidRDefault="00AB770D" w:rsidP="005F59E2">
      <w:pPr>
        <w:pStyle w:val="Heading2"/>
        <w:jc w:val="both"/>
      </w:pPr>
      <w:r w:rsidRPr="00AB770D">
        <w:t>Mit várunk a gazdasági szereplőktől?</w:t>
      </w:r>
    </w:p>
    <w:p w14:paraId="7DEF4313" w14:textId="77777777" w:rsidR="00AB770D" w:rsidRPr="00AB770D" w:rsidRDefault="00AB770D" w:rsidP="005F59E2">
      <w:pPr>
        <w:jc w:val="both"/>
      </w:pPr>
    </w:p>
    <w:p w14:paraId="5EED2384" w14:textId="5CBA4225" w:rsidR="00AB770D" w:rsidRPr="00AB770D" w:rsidRDefault="00AB770D" w:rsidP="001062DA">
      <w:pPr>
        <w:jc w:val="both"/>
      </w:pPr>
      <w:r w:rsidRPr="00AB770D">
        <w:t>Gyakran megfogalmazódik a kérdés, hogy mit akarhat egy szakszervezet elérni a munkáltatóknál? Kézenfekvő, hogy biztos foglalkoztatást, jó munkakörülményeket és persze minél magasabb fizetéseket. Hiszem, hogy e tekintetben nincs érdekellentét közöttünk. A mi célunk az, hogy a gazdaság bővülésével növekvő haszonból arányosan részesedjék az a dolgozó is, akinek a munkája nélkül nincs profit. Másik oldalról nézve, ha a termelés tisztességes munkafeltételek között folyik, az emberek tisztes bér kapnak, az mindjárt magában rejti a fejlődés lehetőségét is. A vállalkozások pedig éppen ezt akarják: a folyamatos fejlődést.</w:t>
      </w:r>
    </w:p>
    <w:p w14:paraId="4A786348" w14:textId="720B9FD2" w:rsidR="00AB770D" w:rsidRPr="00AB770D" w:rsidRDefault="00AB770D" w:rsidP="001062DA">
      <w:pPr>
        <w:jc w:val="both"/>
      </w:pPr>
      <w:r w:rsidRPr="00AB770D">
        <w:t xml:space="preserve">Meggyőződésem szerint nem létezik olyan gazdasági modell, amely súlyos társadalmi problémák nélkül képes lenne csupán az alacsony bérekre alapozva hosszútávon fenntartani a bővített </w:t>
      </w:r>
      <w:r w:rsidRPr="00AB770D">
        <w:lastRenderedPageBreak/>
        <w:t>újratermelést. Ez már csak azért is lehetetlen, mert a megtermelt javakat el is kell adni valakinek. Ha ezt az alapvetést mindenki elfogadja, akkor nincs más út, mint a párbeszéd, amelynek célja a munkaadók és a munkavállalók érdekeinek összehangolása.</w:t>
      </w:r>
    </w:p>
    <w:p w14:paraId="0785A351" w14:textId="0CAA7083" w:rsidR="00AB770D" w:rsidRPr="00AB770D" w:rsidRDefault="00AB770D" w:rsidP="001062DA">
      <w:pPr>
        <w:jc w:val="both"/>
      </w:pPr>
      <w:r w:rsidRPr="00AB770D">
        <w:t>Érdemes azonban két dolgot leszögezni. Nem hiszünk abban, hogy a magyar béreket egyetlen lépésben fel lehet zárkóztatni az Európai Unió nyugati felén tapasztalt fizetésekhez. Ugyanakkor nem hiszünk abban sem, hogy a hazai bérek megközelítenék a magyar cégek termelékenységéből következő mértéket; a fizetések a lehetségesnél bizonyosan alacsonyabbak. Így meg kell találni az optimális egyensúlyi állapotot.</w:t>
      </w:r>
    </w:p>
    <w:p w14:paraId="2CD70BF4" w14:textId="470FC2D2" w:rsidR="00AB770D" w:rsidRPr="00AB770D" w:rsidRDefault="00AB770D" w:rsidP="001062DA">
      <w:pPr>
        <w:jc w:val="both"/>
      </w:pPr>
      <w:r w:rsidRPr="00AB770D">
        <w:t>Ehhez szükség van arra, hogy növeljük a kollektív alku szerepét, mert csak a felek közötti egyeztetések révén lehet a bérek kölcsönösen elfogadható szintjét meghatározni. Erre az országos érdekegyeztetési mechanizmusok nem biztosítanak megfelelő terepet, mert nem tudják kezelni az egyes ágazatok közötti jelentős különbségeket. A mindenkori minimálbér megállapítására természetesen továbbra is szükség van, erősíteni kell azonban az ágazati egyeztetések szerepét is.</w:t>
      </w:r>
    </w:p>
    <w:p w14:paraId="5E982A63" w14:textId="77777777" w:rsidR="005F59E2" w:rsidRDefault="005F59E2" w:rsidP="005F59E2">
      <w:pPr>
        <w:jc w:val="both"/>
      </w:pPr>
    </w:p>
    <w:p w14:paraId="50F26BF4" w14:textId="56D25873" w:rsidR="00AB770D" w:rsidRDefault="005F59E2" w:rsidP="00FC67DE">
      <w:pPr>
        <w:pStyle w:val="Heading2"/>
      </w:pPr>
      <w:r>
        <w:t>Egészségügy</w:t>
      </w:r>
    </w:p>
    <w:p w14:paraId="58FD052D" w14:textId="77777777" w:rsidR="001F3917" w:rsidRPr="001F3917" w:rsidRDefault="001F3917" w:rsidP="001F3917"/>
    <w:p w14:paraId="112F199B" w14:textId="64D637F1" w:rsidR="00882AFB" w:rsidRDefault="005F59E2" w:rsidP="005F59E2">
      <w:pPr>
        <w:jc w:val="both"/>
      </w:pPr>
      <w:r>
        <w:t>Az egészségügy helyzetének problémái alapvetően meghatározzák a társadalmi egyenlőtlenségeket. Akinek van pénze, megvásárolja magának a minőségi szolgáltatást. Ezzel növeli a várható élettartamot, növeli az egészségben töltött évek számát. Mások, akik „rossz helyre”</w:t>
      </w:r>
      <w:r w:rsidR="00882AFB">
        <w:t xml:space="preserve"> születnek, még házi orvoshoz sem tudnak elmenni, mert betöltetlen az állás. Ezzel évekkel, akár évtizeddel rosszabbak az életkilátásai.</w:t>
      </w:r>
    </w:p>
    <w:p w14:paraId="0E0143B9" w14:textId="67C3733D" w:rsidR="00882AFB" w:rsidRDefault="00882AFB" w:rsidP="005F59E2">
      <w:pPr>
        <w:jc w:val="both"/>
      </w:pPr>
      <w:r>
        <w:t xml:space="preserve">Szakértők kimutatták, hogy az egészségügyi rendszer jelen állapota, egy torz fejlődés eredménye. Ez már nem orvosolható annyival, hogy </w:t>
      </w:r>
      <w:r w:rsidR="002C6844">
        <w:t>növelik egyes szakdolgozók bérét, s</w:t>
      </w:r>
      <w:r>
        <w:t xml:space="preserve">okkal inkább </w:t>
      </w:r>
      <w:r w:rsidR="002C6844">
        <w:t xml:space="preserve">a </w:t>
      </w:r>
      <w:r>
        <w:t>strukturális problémákat kell</w:t>
      </w:r>
      <w:r w:rsidR="002C6844">
        <w:t>ene</w:t>
      </w:r>
      <w:r>
        <w:t xml:space="preserve"> kezelni.</w:t>
      </w:r>
    </w:p>
    <w:p w14:paraId="249C6AE1" w14:textId="58F5840B" w:rsidR="00882AFB" w:rsidRDefault="00882AFB" w:rsidP="00882AFB">
      <w:pPr>
        <w:jc w:val="both"/>
      </w:pPr>
      <w:r>
        <w:t>A társadalombiztosítási rendszer a fejlett országokban meglehetősen hamar a munkavállalók érdekképviseletének egyik legfontosabb terepe lett, hiszen a munka világának a fő szereplői ezen kereteken belül egyeznek meg a megtermelt javak olyan elosztásáról, amelyik a béreken túl a várható élethelyzetek (öregségi nyugdíj) és a nem várható helyzetek (munkanélküliség, átmene</w:t>
      </w:r>
      <w:r w:rsidR="002C6844">
        <w:t>ti munkaképtelenség, rokkantság, egészségügyi ellátások</w:t>
      </w:r>
      <w:r>
        <w:t>) megoldása érdekében szerveződött. Ezen ellátásoknak nemcsak a pénzügyi fedezetét, a jogszabályi környezetét, hanem a törvényesen működő elosztó intézményrendszerét is ki kellett építeni és biztosítani a természetbeni ellátások (gyógyítás, rehabilitáció, ápolás) saját vagy szerződött ellátó intézményrendszerét az alapellátó orvostól az üzemorvoson át a kórházig, az orvosi rehabilitációtól a foglalkozási rehabilitációig.</w:t>
      </w:r>
    </w:p>
    <w:p w14:paraId="5D7DA195" w14:textId="6A8FEFF5" w:rsidR="00882AFB" w:rsidRDefault="00882AFB" w:rsidP="005F59E2">
      <w:pPr>
        <w:jc w:val="both"/>
      </w:pPr>
      <w:r>
        <w:t xml:space="preserve">Sajnos nálunk éppen ellenkező folyamat történt. A tőke megjelenése kiszorította a társadalmi kontrollt.  Megszűntek a társadalombiztosítási önkormányzatok, amelyek a politikától független ellenőrzés terepei voltak. </w:t>
      </w:r>
      <w:r w:rsidR="002C6844">
        <w:t xml:space="preserve">Ehelyett a </w:t>
      </w:r>
      <w:r>
        <w:t xml:space="preserve">mindenkori politikai hatalom elhitette, hogy majd megold mindent. Az ellátási rendszer nem fejlődött, a határainkon mintha lelassult volna az idő, és a modernizáció, </w:t>
      </w:r>
      <w:r w:rsidR="002C6844">
        <w:t>az új eljárások</w:t>
      </w:r>
      <w:r>
        <w:t xml:space="preserve"> nem vagy csak nagyon lassan jelentek meg. Ez</w:t>
      </w:r>
      <w:r w:rsidR="002C6844">
        <w:t xml:space="preserve"> az út egy társadalmi zsákutca, ami </w:t>
      </w:r>
      <w:r>
        <w:t>pedig azt jelenti, hogy változtatásra van szükség.</w:t>
      </w:r>
    </w:p>
    <w:p w14:paraId="516517F6" w14:textId="206A6A88" w:rsidR="00882AFB" w:rsidRDefault="00882AFB" w:rsidP="005F59E2">
      <w:pPr>
        <w:jc w:val="both"/>
      </w:pPr>
      <w:r>
        <w:t>Ugyanakkor az elmúlt közel három évtized tanulsága az</w:t>
      </w:r>
      <w:r w:rsidR="002C6844">
        <w:t xml:space="preserve"> is</w:t>
      </w:r>
      <w:r>
        <w:t>, hogy minél több szereplőt kell bevonni a változások m</w:t>
      </w:r>
      <w:r w:rsidR="002C6844">
        <w:t>egtervezésébe, ellenőrzésébe.</w:t>
      </w:r>
    </w:p>
    <w:p w14:paraId="6B98EF6C" w14:textId="77777777" w:rsidR="00FC67DE" w:rsidRPr="00AB770D" w:rsidRDefault="00FC67DE" w:rsidP="005F59E2">
      <w:pPr>
        <w:jc w:val="both"/>
      </w:pPr>
    </w:p>
    <w:p w14:paraId="7F244116" w14:textId="77777777" w:rsidR="00AB770D" w:rsidRPr="00AB770D" w:rsidRDefault="00AB770D" w:rsidP="005F59E2">
      <w:pPr>
        <w:pStyle w:val="Heading2"/>
        <w:jc w:val="both"/>
      </w:pPr>
      <w:r w:rsidRPr="00AB770D">
        <w:lastRenderedPageBreak/>
        <w:t>Nyugdíjrendszer</w:t>
      </w:r>
    </w:p>
    <w:p w14:paraId="2CE1D3D7" w14:textId="77777777" w:rsidR="00AB770D" w:rsidRPr="00AB770D" w:rsidRDefault="00AB770D" w:rsidP="005F59E2">
      <w:pPr>
        <w:jc w:val="both"/>
      </w:pPr>
    </w:p>
    <w:p w14:paraId="1398036B" w14:textId="7CD96E84" w:rsidR="00673B10" w:rsidRPr="000B3FCB" w:rsidRDefault="00673B10" w:rsidP="001062DA">
      <w:pPr>
        <w:jc w:val="both"/>
      </w:pPr>
      <w:r w:rsidRPr="000B3FCB">
        <w:t xml:space="preserve">A MASZSZ felelőséget érez azok iránt, akik </w:t>
      </w:r>
      <w:r w:rsidR="001F3917">
        <w:t>egy végigdolgozott élet után nyugdíjas</w:t>
      </w:r>
      <w:r w:rsidR="001F3917" w:rsidRPr="000B3FCB">
        <w:t xml:space="preserve"> éveiket</w:t>
      </w:r>
      <w:r w:rsidRPr="000B3FCB">
        <w:t xml:space="preserve"> töltik. Látjuk, hogy ezek az évek se nem kiszámíthatóak, se nem stabilak. Nem fogadjuk el, hogy </w:t>
      </w:r>
      <w:r w:rsidR="002C6844">
        <w:t xml:space="preserve">a </w:t>
      </w:r>
      <w:r w:rsidRPr="000B3FCB">
        <w:t>társadalmi szolidaritást ki kell ölni a nyugdíjrendszerből! Elutasítjuk, hogy a politika úgy kezelje a nyugdíjas</w:t>
      </w:r>
      <w:r w:rsidR="002C6844">
        <w:t>okat</w:t>
      </w:r>
      <w:r w:rsidRPr="000B3FCB">
        <w:t>, mint akiken azért lehet megszorításokat végrehajtani, mert nem tudják megvédeni magukat.</w:t>
      </w:r>
    </w:p>
    <w:p w14:paraId="6E88B9D7" w14:textId="3C71C7E6" w:rsidR="00AB770D" w:rsidRPr="00AB770D" w:rsidRDefault="00AB770D" w:rsidP="001062DA">
      <w:pPr>
        <w:jc w:val="both"/>
      </w:pPr>
      <w:r w:rsidRPr="00AB770D">
        <w:t xml:space="preserve">A szakszervezeti tagok körében folytatott kutatás eredménye alapján egyértelmű, hogy a többség fél a nyugdíjas évektől. Nem is elsősorban a kor előrehaladtával szinte szükségszerűen romló egészségi állapot aggasztja az embereket, hanem inkább az, miből fognak megélni. Az elmúlt években a kormány alaposan átalakította a nyugdíjrendszert. Talán nem is a </w:t>
      </w:r>
      <w:proofErr w:type="spellStart"/>
      <w:r w:rsidRPr="00AB770D">
        <w:t>magánnyugdíjpénztárak</w:t>
      </w:r>
      <w:proofErr w:type="spellEnd"/>
      <w:r w:rsidRPr="00AB770D">
        <w:t xml:space="preserve"> felszámolása volt a legfájóbb, hanem az, hogy végtelenül embertelen, csak gazdasági, költségvetési megfontolásokon nyugvó merev szisztémát alakítottak ki.</w:t>
      </w:r>
    </w:p>
    <w:p w14:paraId="0E4E6C0A" w14:textId="1AEE2662" w:rsidR="00AB770D" w:rsidRPr="00AB770D" w:rsidRDefault="00AB770D" w:rsidP="001062DA">
      <w:pPr>
        <w:jc w:val="both"/>
      </w:pPr>
      <w:r w:rsidRPr="00AB770D">
        <w:t>Ma már nem számít sem a dolgozó egészségi állapota, sem a korábbi – esetleg fokozottan veszélyes – munkaköre, sem a munkaerőpiaci helyzete; csak az a lényeg, hogy az emberek minél tovább legyenek kénytelenek dolgozni, miközben egzisztenciális bizonytalanságban tartják őket, hogy lehetőség szerint ne hangoztassák a véleményüket sem.</w:t>
      </w:r>
    </w:p>
    <w:p w14:paraId="719363B7" w14:textId="3DE62AE0" w:rsidR="00AB770D" w:rsidRDefault="00AB770D" w:rsidP="001062DA">
      <w:pPr>
        <w:jc w:val="both"/>
      </w:pPr>
      <w:r w:rsidRPr="00AB770D">
        <w:t>A rugalmatlan nyugdíjrendszert fel kell számolni, ebben nincs kompromisszum. Természetesen látjuk azokat a demográfiai problémákat, amelyekkel szembe kell néznünk az elkövetkező években, ezért olyan rugalmas megoldást kell találni, hogy a kényes egyensúly ne boruljon fel. De lehetőséget kell biztosítani például arra is, hogy aki – megromlott egészségi állapota okán – nem képes ellátni a korábbi munkakörét, tisztességes feltételek mellett a nyugdíjkorhatár betöltése előtt visszavonulhasson. Nem másolhatjuk azonban a nyugati mintákat, hiszen például egy hatvanas éveiben járó magyar és egy hasonló korú német férfi általános egészségi állapota, életkilátásai, rekreációs lehetőségei között óriásiak a különbségek.</w:t>
      </w:r>
    </w:p>
    <w:p w14:paraId="018BC042" w14:textId="1EADD2F4" w:rsidR="00A23C7C" w:rsidRPr="000B3FCB" w:rsidRDefault="00A23C7C" w:rsidP="001062DA">
      <w:pPr>
        <w:jc w:val="both"/>
      </w:pPr>
      <w:r w:rsidRPr="000B3FCB">
        <w:t>Sajnos a nők és férfiak közötti nyugdíjkülönbséget</w:t>
      </w:r>
      <w:r w:rsidR="002C6844">
        <w:t xml:space="preserve"> is</w:t>
      </w:r>
      <w:r w:rsidRPr="000B3FCB">
        <w:t xml:space="preserve"> természetesnek vesszük. </w:t>
      </w:r>
      <w:r w:rsidR="00EA48C9" w:rsidRPr="000B3FCB">
        <w:t xml:space="preserve">Pedig egy 2016-ban nyugdíjba </w:t>
      </w:r>
      <w:r w:rsidR="002C6844">
        <w:t>vonult</w:t>
      </w:r>
      <w:r w:rsidR="00EA48C9" w:rsidRPr="000B3FCB">
        <w:t xml:space="preserve"> nő 16</w:t>
      </w:r>
      <w:r w:rsidR="002C6844">
        <w:t xml:space="preserve"> </w:t>
      </w:r>
      <w:r w:rsidR="00EA48C9" w:rsidRPr="000B3FCB">
        <w:t>%</w:t>
      </w:r>
      <w:proofErr w:type="spellStart"/>
      <w:r w:rsidR="00EA48C9" w:rsidRPr="000B3FCB">
        <w:t>-kal</w:t>
      </w:r>
      <w:proofErr w:type="spellEnd"/>
      <w:r w:rsidR="00EA48C9" w:rsidRPr="000B3FCB">
        <w:t xml:space="preserve"> kevesebb induló öregségi nyugdíjat kap, mint egy férfi. </w:t>
      </w:r>
      <w:r w:rsidR="002C6844">
        <w:t>E mögött</w:t>
      </w:r>
      <w:r w:rsidRPr="000B3FCB">
        <w:t xml:space="preserve"> </w:t>
      </w:r>
      <w:r w:rsidR="002C6844">
        <w:t>egy súlyos morális probléma</w:t>
      </w:r>
      <w:r w:rsidRPr="000B3FCB">
        <w:t xml:space="preserve">, </w:t>
      </w:r>
      <w:r w:rsidR="002C6844">
        <w:t>a</w:t>
      </w:r>
      <w:r w:rsidRPr="000B3FCB">
        <w:t xml:space="preserve"> nemek közötti bérkülönbség </w:t>
      </w:r>
      <w:r w:rsidR="002C6844">
        <w:t>húzódik meg</w:t>
      </w:r>
      <w:r w:rsidR="00DE41E5">
        <w:t>: k</w:t>
      </w:r>
      <w:r w:rsidRPr="000B3FCB">
        <w:t>önnyű észrevenni az ok-okozati összefüggést az alacsony bér és az alacsony nyugdíj között. Természetesen nem az az elvárás, hogy legyen „női szorzó” a nyugdíjak megállapításánál, sokkal inkább arra van szükség, hogy kerüljenek felszámolásra azok a tényezők, amely</w:t>
      </w:r>
      <w:r w:rsidR="00DE41E5">
        <w:t>ek</w:t>
      </w:r>
      <w:r w:rsidRPr="000B3FCB">
        <w:t xml:space="preserve"> miatt egy férfi magasabb bért kap, </w:t>
      </w:r>
      <w:r w:rsidR="00DE41E5">
        <w:t>illetve</w:t>
      </w:r>
      <w:r w:rsidRPr="000B3FCB">
        <w:t xml:space="preserve"> alkudhat ki magának, mint ugyanarra a munkára egy nő.</w:t>
      </w:r>
    </w:p>
    <w:p w14:paraId="3E656A80" w14:textId="05463EC0" w:rsidR="00AB770D" w:rsidRPr="00AB770D" w:rsidRDefault="00AB770D" w:rsidP="001062DA">
      <w:pPr>
        <w:jc w:val="both"/>
      </w:pPr>
      <w:r w:rsidRPr="00AB770D">
        <w:t xml:space="preserve">Amikor a nyugdíjrendszerről beszélünk, nem szabad megfeledkezni a rendkívül alacsony összegű ellátások problémájáról sem. Ez nemcsak a ma nyugdíjasainak a gondja, hanem a holnap és holnapután nyugdíjba vonulóké is. Végtelenül cinikus ugyanis a magyar rendszer, mert miközben kevés szolgálati időt – csupán 20 esztendőt – követel meg ahhoz, hogy a dolgozó a nyugdíjminimumot megkapja, ez az összeg mindössze 28 és fél ezer forint, s évek óta nem növekedett. Tessék ebből megélni! </w:t>
      </w:r>
    </w:p>
    <w:p w14:paraId="735B488D" w14:textId="4444F388" w:rsidR="009E5302" w:rsidRDefault="00AB770D" w:rsidP="001F3917">
      <w:pPr>
        <w:jc w:val="both"/>
      </w:pPr>
      <w:r w:rsidRPr="00AB770D">
        <w:t>Ebben a kérdésben is előre kell lépni, és a minimális nyugdíj összegét – az egyéb szociális támogatások mértékétől függetlenül – célszerű lenne a nyugdíjas létminimumhoz kötni. Ezzel elérhetnénk, hogy aki ledolgozott 20-30 év évet, semmiképpen ne kerülhessen idős korára méltatlan helyzetbe, mert a nyugellátás legkisebb összege ma már az elemi szükségletek kielégítésére, így az élelmiszerek megvásárlásra sem elég.</w:t>
      </w:r>
    </w:p>
    <w:p w14:paraId="243F8D69" w14:textId="77777777" w:rsidR="001F3917" w:rsidRDefault="001F3917" w:rsidP="001F3917">
      <w:pPr>
        <w:jc w:val="both"/>
      </w:pPr>
    </w:p>
    <w:p w14:paraId="0FFB393E" w14:textId="5D8AA1A1" w:rsidR="00AB770D" w:rsidRPr="00AB770D" w:rsidRDefault="00AB770D" w:rsidP="001062DA">
      <w:pPr>
        <w:pStyle w:val="Heading2"/>
        <w:jc w:val="both"/>
      </w:pPr>
      <w:r w:rsidRPr="00AB770D">
        <w:t>A foglalkoztatás állami felügyelete</w:t>
      </w:r>
    </w:p>
    <w:p w14:paraId="33CFC848" w14:textId="77777777" w:rsidR="00AB770D" w:rsidRPr="00AB770D" w:rsidRDefault="00AB770D" w:rsidP="001062DA">
      <w:pPr>
        <w:jc w:val="both"/>
      </w:pPr>
    </w:p>
    <w:p w14:paraId="454333F1" w14:textId="38BD4AAF" w:rsidR="00AB770D" w:rsidRPr="00AB770D" w:rsidRDefault="00AB770D" w:rsidP="001062DA">
      <w:pPr>
        <w:jc w:val="both"/>
      </w:pPr>
      <w:r w:rsidRPr="00AB770D">
        <w:t>A munkavállalók és a munkáltatók a munkaerőpiacon soha nem voltak egyenlő partnerek, s a munkaadók erőfölénye az utóbbi években még nőtt is, és ezért nem kis részben a kormány a felelős. Alapvetően hibásnak bizonyult azonban az a megközelítés, hogy célszerű a dolgozók jogait csorbítani, s akkor a multik a távol-keleti üzemeiket majd Magyarországra telepítik. Ez csak még alacsonyabb bérekhez és a konjunkturális hatásoknak még inkább kitett gazdasághoz vezethet. Szerencsére nem lettünk a kelet összeszerelő üzeme.</w:t>
      </w:r>
    </w:p>
    <w:p w14:paraId="3E2C90D3" w14:textId="3647DF72" w:rsidR="00AB770D" w:rsidRPr="00AB770D" w:rsidRDefault="00AB770D" w:rsidP="001062DA">
      <w:pPr>
        <w:jc w:val="both"/>
      </w:pPr>
      <w:r w:rsidRPr="00AB770D">
        <w:t xml:space="preserve">A kormány ennek érdekében mégis számos, nehezen visszafordítható intézkedést tett. Így lebontotta a munkavédelem és a munkaegészségügy rendszerét: kevesebb ellenőrt foglalkoztatnak, a jogosítványaikat pedig olyannyira korlátozták, hogy a cégek nem is veszik komolyan őket. A következő kormány előtt álló feladat tehát a foglalkoztatás valódi állami felügyeletének visszaállítása. Fel kell lépni a dolgozók kiszolgáltatottsága ellen, s el kell érni, hogy a helyzetükkel visszaélő, a szabályokat semmibe vevő munkáltatóknak oka legyen félni. </w:t>
      </w:r>
    </w:p>
    <w:p w14:paraId="4EBCB42F" w14:textId="6C3D4F76" w:rsidR="00AB770D" w:rsidRPr="00AB770D" w:rsidRDefault="00AB770D" w:rsidP="001062DA">
      <w:pPr>
        <w:jc w:val="both"/>
      </w:pPr>
      <w:r w:rsidRPr="00AB770D">
        <w:t>Ezzel együtt újra kell gondolni a munka világát alapvetően szabályozó törvényeket, főként a munka törvénykönyvét. Ezek fokozzák a munkavállalók kiszolgáltatottságát, s lehetővé teszik a fokozott kizsákmányolásukat. Első lépésként erősíteni kell a kollektív alku, a sztrájkjog és az önszerveződés intézményeit, s erre építve szélesíthetők az egyéni jogok. Egyébként a tapasztalatok azt mutatják, hogy az egyéni jogokat csak akkor lehet megvédeni – még akkor is, ha azokat törvények garantálják –, ha erre van állami akarat, a szakszervezetek részéről pedig erő. Most mindkét oldalon vannak hiányosságok.</w:t>
      </w:r>
    </w:p>
    <w:p w14:paraId="38595E7E" w14:textId="77777777" w:rsidR="00AB770D" w:rsidRPr="00AB770D" w:rsidRDefault="00AB770D" w:rsidP="001062DA">
      <w:pPr>
        <w:jc w:val="both"/>
      </w:pPr>
    </w:p>
    <w:p w14:paraId="578AE56F" w14:textId="77777777" w:rsidR="00AB770D" w:rsidRPr="00AB770D" w:rsidRDefault="00AB770D" w:rsidP="001062DA">
      <w:pPr>
        <w:pStyle w:val="Heading2"/>
        <w:jc w:val="both"/>
      </w:pPr>
      <w:r w:rsidRPr="00AB770D">
        <w:t>Szociális párbeszéd – új kezdet</w:t>
      </w:r>
    </w:p>
    <w:p w14:paraId="0690AF1D" w14:textId="77777777" w:rsidR="00AB770D" w:rsidRPr="00AB770D" w:rsidRDefault="00AB770D" w:rsidP="001062DA">
      <w:pPr>
        <w:jc w:val="both"/>
      </w:pPr>
    </w:p>
    <w:p w14:paraId="779AB290" w14:textId="1C50B3F1" w:rsidR="00AB770D" w:rsidRPr="00AB770D" w:rsidRDefault="00AB770D" w:rsidP="001062DA">
      <w:pPr>
        <w:jc w:val="both"/>
      </w:pPr>
      <w:r w:rsidRPr="00AB770D">
        <w:t>Nemigen folyik ma érdemi szociális párbeszéd Magyarországon. Ennek oka nem elsősorban az intézményi keretekben keresendő, bár ezen a területen is súlyos hiányosságok vannak. Sokkal komolyabb gondot jelent a politikai kultúra jelenlegi szintje – vagy inkább hiánya –, hiszen a felek nem a párbeszédre, a konszenzuskeresésre, hanem a másik legyőzésére törekszenek.</w:t>
      </w:r>
    </w:p>
    <w:p w14:paraId="04C14603" w14:textId="3A22F686" w:rsidR="00AB770D" w:rsidRPr="00AB770D" w:rsidRDefault="00AB770D" w:rsidP="001062DA">
      <w:pPr>
        <w:jc w:val="both"/>
      </w:pPr>
      <w:r w:rsidRPr="00AB770D">
        <w:t xml:space="preserve">Hiába lennének holnaptól az </w:t>
      </w:r>
      <w:proofErr w:type="spellStart"/>
      <w:r w:rsidRPr="00AB770D">
        <w:t>ILO-egyezmények</w:t>
      </w:r>
      <w:proofErr w:type="spellEnd"/>
      <w:r w:rsidRPr="00AB770D">
        <w:t xml:space="preserve"> szellemiségének megfelelő ágazati és országos érdekegyeztető fórumok, ha közben a tárgyalópartnerek – elsősorban a kormányoldal – nem érdekeltek abban, hogy ezeken tartalmi vita folyjék. A politikai kultúra megváltoztatása pedig jóval nehezebb, mint egy új törvényt alkotni. Hiába írnák elő jogszabályok, hogy mostantól meg kell hallgatni a másik fél érveit, s azokat kötelező megfontolás tárgyává tenni, mert ez így nem működik. </w:t>
      </w:r>
    </w:p>
    <w:p w14:paraId="05A792C5" w14:textId="184AE8AC" w:rsidR="00AB770D" w:rsidRPr="00AB770D" w:rsidRDefault="00AB770D" w:rsidP="001062DA">
      <w:pPr>
        <w:jc w:val="both"/>
      </w:pPr>
      <w:r w:rsidRPr="00AB770D">
        <w:t>A szakszervezeteknek mindazonáltal mindent meg kell tenniük annak érdekében, hogy a szociális partnereket érdemi párbeszédre késztessék. Folyamatosan érvelnünk kell az egyeztetések fontossága – megkerülhetetlensége – mellett, hiszen látjuk, hogy csak ez működik a munkahelyeken, az ágazatokban, amikor a munkáltatókkal próbálunk megállapodásra jutni. A politika viszont ma már nyilvánvalóan képtelen arra, hogy konszenzusos megoldásokra törekedjék.</w:t>
      </w:r>
    </w:p>
    <w:p w14:paraId="08B65375" w14:textId="062D622F" w:rsidR="00AB770D" w:rsidRPr="00AB770D" w:rsidRDefault="00AB770D" w:rsidP="001062DA">
      <w:pPr>
        <w:spacing w:line="276" w:lineRule="auto"/>
        <w:jc w:val="both"/>
      </w:pPr>
      <w:r w:rsidRPr="00AB770D">
        <w:t xml:space="preserve">Úgy gondoljuk, a szociális párbeszéd új intézményrendszerének kialakítására lenne szükség. Az egyik fórumon a felek, tehát a kormány, a munkaadók és a munkavállalók képviselői a munkaügyi kapcsolatokról – így a bérekről és a foglalkoztatással összefüggő más kérdésekről – </w:t>
      </w:r>
      <w:r w:rsidRPr="00AB770D">
        <w:lastRenderedPageBreak/>
        <w:t xml:space="preserve">egyeztethetnének, a másikon az embereket, s persze a vállalkozásokat is érintő, de a munka világához közvetlenül nem kapcsolódó tervezett kormányzati intézkedésekről folytathatnának konzultációt. </w:t>
      </w:r>
    </w:p>
    <w:p w14:paraId="4EDFE591" w14:textId="77777777" w:rsidR="00AB770D" w:rsidRPr="00AB770D" w:rsidRDefault="00AB770D" w:rsidP="001062DA">
      <w:pPr>
        <w:spacing w:line="276" w:lineRule="auto"/>
        <w:jc w:val="both"/>
        <w:rPr>
          <w:rFonts w:cs="Cambria"/>
        </w:rPr>
      </w:pPr>
    </w:p>
    <w:p w14:paraId="7E76BF38" w14:textId="1245A489" w:rsidR="00AB770D" w:rsidRPr="00AB770D" w:rsidRDefault="00AB770D" w:rsidP="001062DA">
      <w:pPr>
        <w:spacing w:line="276" w:lineRule="auto"/>
        <w:jc w:val="both"/>
        <w:rPr>
          <w:rFonts w:cs="Cambria"/>
        </w:rPr>
      </w:pPr>
      <w:r w:rsidRPr="00AB770D">
        <w:rPr>
          <w:rFonts w:cs="Cambria"/>
        </w:rPr>
        <w:t xml:space="preserve">A Magyar Szakszervezeti Szövetség fontosnak tartotta elmondani, hogy mit vár a következő kormánytól. Jelezni akartuk ugyanakkor, hogy fontosnak tartjuk, legyen párbeszéd a szociális partnerek – és a politikai versenytársak – között. Meggyőződésünk szerint az érvek ütköztetése, majd az érdekek harmonizálása tehet sikeressé egy országot. Aki magát tévedhetetlennek tartja, s nem vállalja az érdemi vitát, az nagyon rossz nyomon jár, és könnyen csődbe viheti az országot. A Fehér könyvvel nem titkolt célunk, hogy a pártokat is döntési helyzetbe hozzuk: határozzanak, hajlandók-e a párbeszédre, vagy folytatják azt a kirekesztésre épülő politikai gyakorlatot, amelybe még az sem fér bele, hogy a másik fél szempontjait egyáltalán hajlandók legyenek mérlegelni. </w:t>
      </w:r>
    </w:p>
    <w:p w14:paraId="2C92B57D" w14:textId="015E33B4" w:rsidR="00AB770D" w:rsidRPr="00AB770D" w:rsidRDefault="00AB770D" w:rsidP="001062DA">
      <w:pPr>
        <w:spacing w:line="276" w:lineRule="auto"/>
        <w:jc w:val="both"/>
        <w:rPr>
          <w:rFonts w:cs="Cambria"/>
        </w:rPr>
      </w:pPr>
      <w:r w:rsidRPr="00AB770D">
        <w:rPr>
          <w:rFonts w:cs="Cambria"/>
        </w:rPr>
        <w:t xml:space="preserve">A Magyar Szakszervezeti Szövetség mindig kész az egyeztetésre. Akkor lennénk elégedettek, ha a közelgő választási kampány napirendjén a munka világát érintő fontos kérdések sora szerepelne. A bérpolitikától, a munkavállalói jogoktól, a nyugdíjrendszer jövőjéig sok minden. Meg olyasmi is, mint a szociális párbeszéd intézményrendszerének újragondolása. S nem lehet nem beszélni a </w:t>
      </w:r>
      <w:proofErr w:type="spellStart"/>
      <w:r w:rsidRPr="00AB770D">
        <w:rPr>
          <w:rFonts w:cs="Cambria"/>
        </w:rPr>
        <w:t>robotizáció</w:t>
      </w:r>
      <w:proofErr w:type="spellEnd"/>
      <w:r w:rsidRPr="00AB770D">
        <w:rPr>
          <w:rFonts w:cs="Cambria"/>
        </w:rPr>
        <w:t xml:space="preserve"> hatásairól, a negyedik ipari forradalom miatt elkerülhetetlen gazdasági szerkezetváltásról. Ha valaki kíváncsi a véleményünkre, mi nyitottak vagyunk mindenre…</w:t>
      </w:r>
    </w:p>
    <w:p w14:paraId="134956DA" w14:textId="77777777" w:rsidR="00AB770D" w:rsidRPr="00AB770D" w:rsidRDefault="00AB770D" w:rsidP="001062DA">
      <w:pPr>
        <w:spacing w:line="276" w:lineRule="auto"/>
        <w:jc w:val="both"/>
        <w:rPr>
          <w:rFonts w:cs="Cambria"/>
        </w:rPr>
      </w:pPr>
    </w:p>
    <w:p w14:paraId="7F95A5E2" w14:textId="77777777" w:rsidR="00A506D6" w:rsidRPr="00AB770D" w:rsidRDefault="00AB770D" w:rsidP="001062DA">
      <w:pPr>
        <w:spacing w:line="276" w:lineRule="auto"/>
        <w:jc w:val="right"/>
        <w:rPr>
          <w:rFonts w:cs="Cambria"/>
        </w:rPr>
      </w:pPr>
      <w:r w:rsidRPr="00AB770D">
        <w:rPr>
          <w:rFonts w:cs="Cambria"/>
        </w:rPr>
        <w:t>Kordás László elnök</w:t>
      </w:r>
      <w:r w:rsidRPr="00AB770D">
        <w:t xml:space="preserve"> </w:t>
      </w:r>
    </w:p>
    <w:p w14:paraId="2B09D440" w14:textId="77777777" w:rsidR="00EB201C" w:rsidRPr="00AB770D" w:rsidRDefault="00EB201C" w:rsidP="005F59E2">
      <w:pPr>
        <w:jc w:val="both"/>
      </w:pPr>
    </w:p>
    <w:p w14:paraId="33206C8C" w14:textId="77777777" w:rsidR="009F46E9" w:rsidRPr="00AB770D" w:rsidRDefault="009F46E9" w:rsidP="005F59E2">
      <w:pPr>
        <w:pStyle w:val="Heading1"/>
        <w:jc w:val="both"/>
      </w:pPr>
      <w:r w:rsidRPr="00AB770D">
        <w:br w:type="page"/>
      </w:r>
      <w:bookmarkStart w:id="1" w:name="_Toc500847579"/>
      <w:r w:rsidRPr="00AB770D">
        <w:lastRenderedPageBreak/>
        <w:t>Társadalmi helyzetkép</w:t>
      </w:r>
      <w:bookmarkEnd w:id="1"/>
    </w:p>
    <w:p w14:paraId="7DF113C4" w14:textId="77777777" w:rsidR="009F46E9" w:rsidRPr="00AB770D" w:rsidRDefault="009F46E9" w:rsidP="009F46E9"/>
    <w:p w14:paraId="24904F66" w14:textId="241BAA19" w:rsidR="00FE7B80" w:rsidRPr="00AB770D" w:rsidRDefault="00FE7B80" w:rsidP="00DC7C2C">
      <w:pPr>
        <w:spacing w:line="276" w:lineRule="auto"/>
        <w:jc w:val="both"/>
      </w:pPr>
      <w:r w:rsidRPr="00AB770D">
        <w:t xml:space="preserve">Magyarország lakossága folyamatosan csökken. </w:t>
      </w:r>
      <w:r w:rsidRPr="00826502">
        <w:rPr>
          <w:b/>
        </w:rPr>
        <w:t xml:space="preserve">A rendszerváltást követően 10,4 millió ember élt az országban, </w:t>
      </w:r>
      <w:r w:rsidR="009809B8" w:rsidRPr="00826502">
        <w:rPr>
          <w:b/>
        </w:rPr>
        <w:t xml:space="preserve">de mára </w:t>
      </w:r>
      <w:r w:rsidR="001F3917" w:rsidRPr="00826502">
        <w:rPr>
          <w:b/>
        </w:rPr>
        <w:t xml:space="preserve">a népesség száma a </w:t>
      </w:r>
      <w:r w:rsidRPr="00826502">
        <w:rPr>
          <w:b/>
        </w:rPr>
        <w:t>9,8 millió</w:t>
      </w:r>
      <w:r w:rsidR="001F3917" w:rsidRPr="00826502">
        <w:rPr>
          <w:b/>
        </w:rPr>
        <w:t>t sem éri el</w:t>
      </w:r>
      <w:r w:rsidR="0079432A" w:rsidRPr="00826502">
        <w:rPr>
          <w:b/>
        </w:rPr>
        <w:t>.</w:t>
      </w:r>
      <w:r w:rsidR="0079432A" w:rsidRPr="00AB770D">
        <w:t xml:space="preserve"> Ha ehhez hozzá</w:t>
      </w:r>
      <w:r w:rsidRPr="00AB770D">
        <w:t>számoljuk, hogy a 18-65 éves korosztály</w:t>
      </w:r>
      <w:r w:rsidR="0079432A" w:rsidRPr="00AB770D">
        <w:t>hoz</w:t>
      </w:r>
      <w:r w:rsidRPr="00AB770D">
        <w:t xml:space="preserve"> 6,4 millió ember tartozik, és nekik kellene </w:t>
      </w:r>
      <w:r w:rsidR="0079432A" w:rsidRPr="00AB770D">
        <w:t xml:space="preserve">a </w:t>
      </w:r>
      <w:r w:rsidRPr="00AB770D">
        <w:t xml:space="preserve">munkájukkal működtetni az országot, akkor látható, hogy a probléma jelentős. Már csak </w:t>
      </w:r>
      <w:r w:rsidR="0079432A" w:rsidRPr="00AB770D">
        <w:t>azért is, mivel a dolgozni tudó</w:t>
      </w:r>
      <w:r w:rsidRPr="00AB770D">
        <w:t xml:space="preserve"> és akaró réteg </w:t>
      </w:r>
      <w:r w:rsidR="003F6381" w:rsidRPr="00AB770D">
        <w:t>j</w:t>
      </w:r>
      <w:r w:rsidRPr="00AB770D">
        <w:t xml:space="preserve">elentős része </w:t>
      </w:r>
      <w:r w:rsidR="0079432A" w:rsidRPr="00AB770D">
        <w:t>–</w:t>
      </w:r>
      <w:r w:rsidRPr="00AB770D">
        <w:t xml:space="preserve"> egyes becslések s</w:t>
      </w:r>
      <w:r w:rsidR="001F3917">
        <w:t>zerint</w:t>
      </w:r>
      <w:r w:rsidRPr="00AB770D">
        <w:t xml:space="preserve"> akár 400-500 ezer ember – külföldön </w:t>
      </w:r>
      <w:r w:rsidR="00826502">
        <w:t>keresi a boldogulás lehetőségét</w:t>
      </w:r>
      <w:r w:rsidRPr="00AB770D">
        <w:t>.</w:t>
      </w:r>
    </w:p>
    <w:p w14:paraId="4F42C602" w14:textId="4AC21ED9" w:rsidR="00FE7B80" w:rsidRPr="00AB770D" w:rsidRDefault="00FE7B80" w:rsidP="00DC7C2C">
      <w:pPr>
        <w:spacing w:line="276" w:lineRule="auto"/>
        <w:jc w:val="both"/>
      </w:pPr>
      <w:r w:rsidRPr="00AB770D">
        <w:t xml:space="preserve">A Központi Statisztikai Hivatal előrejelzése szerint </w:t>
      </w:r>
      <w:r w:rsidRPr="00826502">
        <w:rPr>
          <w:b/>
        </w:rPr>
        <w:t>a 18-65 év közötti korosztály létszáma 2020-ra 6 millió körül lesz csupán, és 2030-ra 5,</w:t>
      </w:r>
      <w:proofErr w:type="spellStart"/>
      <w:r w:rsidRPr="00826502">
        <w:rPr>
          <w:b/>
        </w:rPr>
        <w:t>5</w:t>
      </w:r>
      <w:proofErr w:type="spellEnd"/>
      <w:r w:rsidRPr="00826502">
        <w:rPr>
          <w:b/>
        </w:rPr>
        <w:t xml:space="preserve"> millió főre csökken</w:t>
      </w:r>
      <w:r w:rsidRPr="00AB770D">
        <w:t xml:space="preserve">. </w:t>
      </w:r>
      <w:r w:rsidR="00AB6448" w:rsidRPr="00AB770D">
        <w:t xml:space="preserve">Amennyiben nem sikerül megváltoztatni a jelenlegi politikai alapvetést, hogy mindent a gazdaság érdekeinek kell alárendelni, akkor erre a trendre az lesz a politika válasza, hogy dolgozzanak </w:t>
      </w:r>
      <w:r w:rsidR="0079432A" w:rsidRPr="00AB770D">
        <w:t>tovább az időskorúak. Ez</w:t>
      </w:r>
      <w:r w:rsidR="00AB6448" w:rsidRPr="00AB770D">
        <w:t xml:space="preserve"> pedig </w:t>
      </w:r>
      <w:r w:rsidR="0079432A" w:rsidRPr="00AB770D">
        <w:t xml:space="preserve">nyilván </w:t>
      </w:r>
      <w:r w:rsidR="00AB6448" w:rsidRPr="00AB770D">
        <w:t>a ny</w:t>
      </w:r>
      <w:r w:rsidR="0079432A" w:rsidRPr="00AB770D">
        <w:t>ugdíjkorhatár emelését jelenti</w:t>
      </w:r>
      <w:r w:rsidR="00AB6448" w:rsidRPr="00AB770D">
        <w:t>.</w:t>
      </w:r>
    </w:p>
    <w:p w14:paraId="4FB31F48" w14:textId="2185AFDE" w:rsidR="00AB6448" w:rsidRPr="00AB770D" w:rsidRDefault="00AB6448" w:rsidP="00DC7C2C">
      <w:pPr>
        <w:spacing w:line="276" w:lineRule="auto"/>
        <w:jc w:val="both"/>
      </w:pPr>
      <w:r w:rsidRPr="005A5CBE">
        <w:rPr>
          <w:b/>
        </w:rPr>
        <w:t xml:space="preserve">Középtávon tehát az ország előtt álló alapvető probléma a demográfiai folyamatok romlása. </w:t>
      </w:r>
      <w:r w:rsidRPr="00AB770D">
        <w:t>Megítélésünk szerint ennek csak tüneti kezelése – bár nyilván vannak, akik szá</w:t>
      </w:r>
      <w:r w:rsidR="0079432A" w:rsidRPr="00AB770D">
        <w:t>mára ez valódi segítséget jelent –</w:t>
      </w:r>
      <w:r w:rsidRPr="00AB770D">
        <w:t xml:space="preserve"> a szociális támogatások, főleg a lakásszerzési támogatás növelése. Ugyanakkor az adatok egyértelműek a tekintetben, hogy nem ez </w:t>
      </w:r>
      <w:r w:rsidR="0079432A" w:rsidRPr="00AB770D">
        <w:t>a legnagyobb probléma</w:t>
      </w:r>
      <w:r w:rsidRPr="00AB770D">
        <w:t xml:space="preserve">. </w:t>
      </w:r>
      <w:r w:rsidR="00826502">
        <w:t>N</w:t>
      </w:r>
      <w:r w:rsidR="009809B8" w:rsidRPr="00AB770D">
        <w:t>agyobb gondot jelent</w:t>
      </w:r>
      <w:r w:rsidRPr="00AB770D">
        <w:t xml:space="preserve"> </w:t>
      </w:r>
      <w:r w:rsidR="00A852F9">
        <w:t xml:space="preserve">például </w:t>
      </w:r>
      <w:r w:rsidRPr="00AB770D">
        <w:t>a</w:t>
      </w:r>
      <w:r w:rsidR="00826502">
        <w:t>z is, hogy</w:t>
      </w:r>
      <w:r w:rsidRPr="00AB770D">
        <w:t xml:space="preserve"> kisgyermekes anyák szerint </w:t>
      </w:r>
      <w:r w:rsidR="00826502">
        <w:t xml:space="preserve">a piac </w:t>
      </w:r>
      <w:r w:rsidRPr="00AB770D">
        <w:t xml:space="preserve">nem segíti a gyors visszatérést a </w:t>
      </w:r>
      <w:r w:rsidR="009809B8" w:rsidRPr="00AB770D">
        <w:t>munka világába</w:t>
      </w:r>
      <w:r w:rsidRPr="00AB770D">
        <w:t xml:space="preserve">. A </w:t>
      </w:r>
      <w:hyperlink r:id="rId9" w:history="1">
        <w:r w:rsidRPr="00AB770D">
          <w:rPr>
            <w:rStyle w:val="Hyperlink"/>
          </w:rPr>
          <w:t>KSH adatai</w:t>
        </w:r>
      </w:hyperlink>
      <w:r w:rsidRPr="00AB770D">
        <w:t xml:space="preserve"> szerint az anyák relatív többsége azt mondta, hogy </w:t>
      </w:r>
      <w:r w:rsidR="009809B8" w:rsidRPr="00AB770D">
        <w:t xml:space="preserve">e tekintetben </w:t>
      </w:r>
      <w:r w:rsidRPr="00AB770D">
        <w:t>a munkáltatói segítség a legfontosabb kérdés. Ha ezt nem tudja az állam szabályozási</w:t>
      </w:r>
      <w:r w:rsidR="0079432A" w:rsidRPr="00AB770D">
        <w:t xml:space="preserve"> eszközökkel</w:t>
      </w:r>
      <w:r w:rsidRPr="00AB770D">
        <w:t>, valódi példamu</w:t>
      </w:r>
      <w:r w:rsidR="0079432A" w:rsidRPr="00AB770D">
        <w:t>tatással</w:t>
      </w:r>
      <w:r w:rsidR="00F740B7" w:rsidRPr="00AB770D">
        <w:t xml:space="preserve"> ösztönözni</w:t>
      </w:r>
      <w:r w:rsidR="0079432A" w:rsidRPr="00AB770D">
        <w:t>, akkor a CSOK</w:t>
      </w:r>
      <w:r w:rsidRPr="00AB770D">
        <w:t xml:space="preserve"> és </w:t>
      </w:r>
      <w:r w:rsidR="009809B8" w:rsidRPr="00AB770D">
        <w:t xml:space="preserve">az </w:t>
      </w:r>
      <w:r w:rsidRPr="00AB770D">
        <w:t>egyéb kedvezmények csak látszatmegoldást jelentenek.</w:t>
      </w:r>
    </w:p>
    <w:p w14:paraId="25C3DDDB" w14:textId="6AF603FB" w:rsidR="00AB6448" w:rsidRPr="00AB770D" w:rsidRDefault="00F740B7" w:rsidP="009F46E9">
      <w:pPr>
        <w:pStyle w:val="Heading2"/>
      </w:pPr>
      <w:r w:rsidRPr="00AB770D">
        <w:t>A m</w:t>
      </w:r>
      <w:r w:rsidR="00AB6448" w:rsidRPr="00AB770D">
        <w:t>unkaerőpiac állapota</w:t>
      </w:r>
    </w:p>
    <w:p w14:paraId="6622E616" w14:textId="77777777" w:rsidR="009809B8" w:rsidRPr="00AB770D" w:rsidRDefault="009809B8" w:rsidP="009809B8"/>
    <w:p w14:paraId="63E1B76D" w14:textId="6156F944" w:rsidR="00AB6448" w:rsidRPr="00AB770D" w:rsidRDefault="00AB6448" w:rsidP="00DC7C2C">
      <w:pPr>
        <w:spacing w:line="276" w:lineRule="auto"/>
        <w:jc w:val="both"/>
      </w:pPr>
      <w:r w:rsidRPr="00AB770D">
        <w:t>Egyre többen dolgozunk, ami jó hír. Amíg 2008-ban</w:t>
      </w:r>
      <w:r w:rsidR="00F740B7" w:rsidRPr="00AB770D">
        <w:t>,</w:t>
      </w:r>
      <w:r w:rsidRPr="00AB770D">
        <w:t xml:space="preserve"> a gazdasági válság kitörésekor </w:t>
      </w:r>
      <w:r w:rsidR="001E04B7" w:rsidRPr="00AB770D">
        <w:t>3,8 millióan dolgoztak, addig 2016-ban már 4,</w:t>
      </w:r>
      <w:proofErr w:type="spellStart"/>
      <w:r w:rsidR="001E04B7" w:rsidRPr="00AB770D">
        <w:t>4</w:t>
      </w:r>
      <w:proofErr w:type="spellEnd"/>
      <w:r w:rsidR="001E04B7" w:rsidRPr="00AB770D">
        <w:t xml:space="preserve"> millió főre nőtt</w:t>
      </w:r>
      <w:r w:rsidR="00F740B7" w:rsidRPr="00AB770D">
        <w:t xml:space="preserve"> a foglalkoztatottak száma</w:t>
      </w:r>
      <w:r w:rsidR="001E04B7" w:rsidRPr="00AB770D">
        <w:t xml:space="preserve">. </w:t>
      </w:r>
      <w:r w:rsidR="00F740B7" w:rsidRPr="00AB770D">
        <w:t>Ám t</w:t>
      </w:r>
      <w:r w:rsidR="001E04B7" w:rsidRPr="00AB770D">
        <w:t>öbb szempontból is óvatosnak kell lennünk ezzel</w:t>
      </w:r>
      <w:r w:rsidR="00F740B7" w:rsidRPr="00AB770D">
        <w:t xml:space="preserve"> kapcsolatban</w:t>
      </w:r>
      <w:r w:rsidR="001E04B7" w:rsidRPr="00AB770D">
        <w:t xml:space="preserve">. </w:t>
      </w:r>
      <w:r w:rsidR="00F740B7" w:rsidRPr="00826502">
        <w:rPr>
          <w:b/>
        </w:rPr>
        <w:t>A</w:t>
      </w:r>
      <w:r w:rsidR="001E04B7" w:rsidRPr="00826502">
        <w:rPr>
          <w:b/>
        </w:rPr>
        <w:t xml:space="preserve"> 25-34 éves korosztályban 143 ezer fővel csökk</w:t>
      </w:r>
      <w:r w:rsidR="00F740B7" w:rsidRPr="00826502">
        <w:rPr>
          <w:b/>
        </w:rPr>
        <w:t>ent a foglalkoztatottak száma, e</w:t>
      </w:r>
      <w:r w:rsidR="001E04B7" w:rsidRPr="00826502">
        <w:rPr>
          <w:b/>
        </w:rPr>
        <w:t xml:space="preserve">zzel szemben az 55-64 éves korosztályban 273 ezer fővel </w:t>
      </w:r>
      <w:r w:rsidR="00F740B7" w:rsidRPr="00826502">
        <w:rPr>
          <w:b/>
        </w:rPr>
        <w:t>többen dolgoznak</w:t>
      </w:r>
      <w:r w:rsidR="001E04B7" w:rsidRPr="00826502">
        <w:rPr>
          <w:b/>
        </w:rPr>
        <w:t>.</w:t>
      </w:r>
      <w:r w:rsidR="001E04B7" w:rsidRPr="00AB770D">
        <w:t xml:space="preserve"> Azaz a demográfiai folyamatok </w:t>
      </w:r>
      <w:r w:rsidR="00F740B7" w:rsidRPr="00AB770D">
        <w:t>miatt</w:t>
      </w:r>
      <w:r w:rsidR="001E04B7" w:rsidRPr="00AB770D">
        <w:t xml:space="preserve"> sajnos az történt, hogy a tényleges nyugdíjba vonulási korhatár növekedése miatt többen maradtak a munkaerőpiacon.</w:t>
      </w:r>
    </w:p>
    <w:p w14:paraId="6546BDD7" w14:textId="626A9717" w:rsidR="001E04B7" w:rsidRPr="00AB770D" w:rsidRDefault="001E04B7" w:rsidP="00DC7C2C">
      <w:pPr>
        <w:spacing w:line="276" w:lineRule="auto"/>
        <w:jc w:val="both"/>
      </w:pPr>
      <w:r w:rsidRPr="00AB770D">
        <w:t>A kedvező munkaügyi adatokkal még van egy probléma. Ez pedig a foglalkoztatott</w:t>
      </w:r>
      <w:r w:rsidR="00A852F9">
        <w:t>ak</w:t>
      </w:r>
      <w:r w:rsidRPr="00AB770D">
        <w:t xml:space="preserve"> </w:t>
      </w:r>
      <w:r w:rsidR="00A852F9">
        <w:t>összetételének</w:t>
      </w:r>
      <w:r w:rsidRPr="00AB770D">
        <w:t xml:space="preserve"> kérdése. </w:t>
      </w:r>
      <w:r w:rsidRPr="005A5CBE">
        <w:rPr>
          <w:b/>
        </w:rPr>
        <w:t>Az összes foglalkoztatott száma 16</w:t>
      </w:r>
      <w:r w:rsidR="00F740B7" w:rsidRPr="005A5CBE">
        <w:rPr>
          <w:b/>
        </w:rPr>
        <w:t xml:space="preserve"> százalékkal</w:t>
      </w:r>
      <w:r w:rsidRPr="005A5CBE">
        <w:rPr>
          <w:b/>
        </w:rPr>
        <w:t xml:space="preserve"> nőtt a gazdasági válság óta</w:t>
      </w:r>
      <w:r w:rsidR="00F740B7" w:rsidRPr="005A5CBE">
        <w:rPr>
          <w:b/>
        </w:rPr>
        <w:t>, e</w:t>
      </w:r>
      <w:r w:rsidRPr="005A5CBE">
        <w:rPr>
          <w:b/>
        </w:rPr>
        <w:t>zzel szemben az alkalmazásban állók száma csupán 8</w:t>
      </w:r>
      <w:r w:rsidR="00F740B7" w:rsidRPr="005A5CBE">
        <w:rPr>
          <w:b/>
        </w:rPr>
        <w:t xml:space="preserve"> százalékkal emelkedett</w:t>
      </w:r>
      <w:r w:rsidRPr="005A5CBE">
        <w:rPr>
          <w:b/>
        </w:rPr>
        <w:t>.</w:t>
      </w:r>
      <w:r w:rsidRPr="00AB770D">
        <w:t xml:space="preserve"> Ez utóbbi körbe tar</w:t>
      </w:r>
      <w:r w:rsidR="00F740B7" w:rsidRPr="00AB770D">
        <w:t>toznak a „biztos” munkahelyek, a</w:t>
      </w:r>
      <w:r w:rsidRPr="00AB770D">
        <w:t xml:space="preserve">zaz a </w:t>
      </w:r>
      <w:proofErr w:type="spellStart"/>
      <w:r w:rsidRPr="00AB770D">
        <w:t>mikroválla</w:t>
      </w:r>
      <w:r w:rsidR="005A5CBE">
        <w:t>lkozásnál</w:t>
      </w:r>
      <w:proofErr w:type="spellEnd"/>
      <w:r w:rsidRPr="00AB770D">
        <w:t xml:space="preserve"> nagy</w:t>
      </w:r>
      <w:r w:rsidR="00F740B7" w:rsidRPr="00AB770D">
        <w:t>obb cégek, az állami vállalatok</w:t>
      </w:r>
      <w:r w:rsidRPr="00AB770D">
        <w:t xml:space="preserve"> és a közszféra. </w:t>
      </w:r>
      <w:r w:rsidR="00297766" w:rsidRPr="00AB770D">
        <w:t>Ugyanakkor ebbe</w:t>
      </w:r>
      <w:r w:rsidR="00F740B7" w:rsidRPr="00AB770D">
        <w:t>n a szám</w:t>
      </w:r>
      <w:r w:rsidR="00297766" w:rsidRPr="00AB770D">
        <w:t xml:space="preserve">ban szerepelnek a közmunkások </w:t>
      </w:r>
      <w:r w:rsidR="00F740B7" w:rsidRPr="00AB770D">
        <w:t xml:space="preserve">is, azaz az alkalmazottak esetében a valódi növekedés inkább 3 </w:t>
      </w:r>
      <w:r w:rsidR="001062DA" w:rsidRPr="00AB770D">
        <w:t>százalék körüli</w:t>
      </w:r>
      <w:r w:rsidR="00297766" w:rsidRPr="00AB770D">
        <w:t xml:space="preserve">, </w:t>
      </w:r>
      <w:r w:rsidR="00F740B7" w:rsidRPr="00AB770D">
        <w:t>ami</w:t>
      </w:r>
      <w:r w:rsidR="00297766" w:rsidRPr="00AB770D">
        <w:t xml:space="preserve"> már sokkal rosszabb helyzetet mutat.</w:t>
      </w:r>
    </w:p>
    <w:p w14:paraId="65EDDADD" w14:textId="77777777" w:rsidR="00297766" w:rsidRPr="00AB770D" w:rsidRDefault="00297766" w:rsidP="00DC7C2C">
      <w:pPr>
        <w:spacing w:line="276" w:lineRule="auto"/>
        <w:jc w:val="both"/>
      </w:pPr>
      <w:r w:rsidRPr="00AB770D">
        <w:t xml:space="preserve">És mindeközben a gazdasági növekedést veszélyezteti egy Magyarországon új jelenség, a munkaerőhiány. Az elmúlt években egyértelművé vált, hogy egyre több ágazatban nem találnak </w:t>
      </w:r>
      <w:r w:rsidR="00F740B7" w:rsidRPr="00AB770D">
        <w:t xml:space="preserve">megfelelő </w:t>
      </w:r>
      <w:r w:rsidRPr="00AB770D">
        <w:t xml:space="preserve">munkavállalót a cégek. A munkaerőpiac meglévő tartalékai </w:t>
      </w:r>
      <w:r w:rsidR="00F740B7" w:rsidRPr="00AB770D">
        <w:t xml:space="preserve">pedig </w:t>
      </w:r>
      <w:r w:rsidRPr="00AB770D">
        <w:t xml:space="preserve">nem alkalmasak arra, hogy kielégítsék a megnövekedett igényeket. </w:t>
      </w:r>
    </w:p>
    <w:p w14:paraId="70F2307E" w14:textId="0A7702B4" w:rsidR="00297766" w:rsidRPr="00AB770D" w:rsidRDefault="00297766" w:rsidP="00DC7C2C">
      <w:pPr>
        <w:spacing w:line="276" w:lineRule="auto"/>
        <w:jc w:val="both"/>
      </w:pPr>
      <w:r w:rsidRPr="00AB770D">
        <w:lastRenderedPageBreak/>
        <w:t>A Magyar Szakszervezetei Szövetség tagjainak 83</w:t>
      </w:r>
      <w:r w:rsidR="00F740B7" w:rsidRPr="00AB770D">
        <w:t xml:space="preserve"> százalék</w:t>
      </w:r>
      <w:r w:rsidRPr="00AB770D">
        <w:t>a azt tapasztalta, hogy a munkahelyén munkaerőhiány van. Ebben a dolgozók véleménye szerint két tényező játszik meghatároz</w:t>
      </w:r>
      <w:r w:rsidR="00F740B7" w:rsidRPr="00AB770D">
        <w:t xml:space="preserve">ó szerepet: </w:t>
      </w:r>
      <w:r w:rsidR="00F740B7" w:rsidRPr="005A5CBE">
        <w:rPr>
          <w:b/>
        </w:rPr>
        <w:t xml:space="preserve">az alacsony bérek, </w:t>
      </w:r>
      <w:r w:rsidRPr="005A5CBE">
        <w:rPr>
          <w:b/>
        </w:rPr>
        <w:t xml:space="preserve">s </w:t>
      </w:r>
      <w:r w:rsidR="00572F7E" w:rsidRPr="005A5CBE">
        <w:rPr>
          <w:b/>
        </w:rPr>
        <w:t>ami ennek egyenes következménye,</w:t>
      </w:r>
      <w:r w:rsidR="00F740B7" w:rsidRPr="005A5CBE">
        <w:rPr>
          <w:b/>
        </w:rPr>
        <w:t xml:space="preserve"> </w:t>
      </w:r>
      <w:r w:rsidRPr="005A5CBE">
        <w:rPr>
          <w:b/>
        </w:rPr>
        <w:t>a szakképzett dolgozók hiánya.</w:t>
      </w:r>
    </w:p>
    <w:p w14:paraId="163B344F" w14:textId="7EAA0096" w:rsidR="00297766" w:rsidRPr="00AB770D" w:rsidRDefault="00297766" w:rsidP="00DC7C2C">
      <w:pPr>
        <w:spacing w:line="276" w:lineRule="auto"/>
        <w:jc w:val="both"/>
      </w:pPr>
      <w:r w:rsidRPr="00AB770D">
        <w:t xml:space="preserve">Közben azt látjuk, hogy </w:t>
      </w:r>
      <w:r w:rsidR="00572F7E" w:rsidRPr="00AB770D">
        <w:t>az igen szerény fizetések</w:t>
      </w:r>
      <w:r w:rsidR="00F740B7" w:rsidRPr="00AB770D">
        <w:t xml:space="preserve"> jelentette probléma</w:t>
      </w:r>
      <w:r w:rsidRPr="00AB770D">
        <w:t xml:space="preserve"> egyre nagyobb térségi szociális </w:t>
      </w:r>
      <w:r w:rsidR="00F740B7" w:rsidRPr="00AB770D">
        <w:t>gondokhoz</w:t>
      </w:r>
      <w:r w:rsidRPr="00AB770D">
        <w:t xml:space="preserve"> vezet. Az </w:t>
      </w:r>
      <w:proofErr w:type="spellStart"/>
      <w:r w:rsidRPr="00AB770D">
        <w:t>Eurostat</w:t>
      </w:r>
      <w:proofErr w:type="spellEnd"/>
      <w:r w:rsidRPr="00AB770D">
        <w:t xml:space="preserve"> előrejelzése </w:t>
      </w:r>
      <w:r w:rsidR="00572F7E" w:rsidRPr="00AB770D">
        <w:t>szerint</w:t>
      </w:r>
      <w:r w:rsidRPr="00AB770D">
        <w:t xml:space="preserve"> 2050-ig az </w:t>
      </w:r>
      <w:r w:rsidR="00F740B7" w:rsidRPr="00AB770D">
        <w:t>é</w:t>
      </w:r>
      <w:r w:rsidRPr="00AB770D">
        <w:t>szak-</w:t>
      </w:r>
      <w:r w:rsidR="00F740B7" w:rsidRPr="00AB770D">
        <w:t>m</w:t>
      </w:r>
      <w:r w:rsidRPr="00AB770D">
        <w:t>agyarország</w:t>
      </w:r>
      <w:r w:rsidR="00F740B7" w:rsidRPr="00AB770D">
        <w:t>i</w:t>
      </w:r>
      <w:r w:rsidRPr="00AB770D">
        <w:t xml:space="preserve"> régióban 35</w:t>
      </w:r>
      <w:r w:rsidR="00F740B7" w:rsidRPr="00AB770D">
        <w:t xml:space="preserve"> százalék</w:t>
      </w:r>
      <w:r w:rsidRPr="00AB770D">
        <w:t xml:space="preserve">kal csökken a lakosság száma. A problémát leginkább az jelenti, hogy </w:t>
      </w:r>
      <w:r w:rsidR="00572F7E" w:rsidRPr="00AB770D">
        <w:t xml:space="preserve">ez </w:t>
      </w:r>
      <w:r w:rsidR="00F740B7" w:rsidRPr="00AB770D">
        <w:t>elsősorban</w:t>
      </w:r>
      <w:r w:rsidRPr="00AB770D">
        <w:t xml:space="preserve"> az aktív korúak </w:t>
      </w:r>
      <w:r w:rsidR="00F740B7" w:rsidRPr="00AB770D">
        <w:t xml:space="preserve">körében </w:t>
      </w:r>
      <w:r w:rsidR="00572F7E" w:rsidRPr="00AB770D">
        <w:t>következik be</w:t>
      </w:r>
      <w:r w:rsidRPr="00AB770D">
        <w:t xml:space="preserve">. </w:t>
      </w:r>
    </w:p>
    <w:p w14:paraId="785268C7" w14:textId="59CDD0BF" w:rsidR="00297766" w:rsidRPr="00AB770D" w:rsidRDefault="00297766" w:rsidP="00DC7C2C">
      <w:pPr>
        <w:spacing w:line="276" w:lineRule="auto"/>
        <w:jc w:val="both"/>
      </w:pPr>
      <w:r w:rsidRPr="00AB770D">
        <w:t>Régi „vád” a magyar munkavállalóval szemben, hogy nem elég</w:t>
      </w:r>
      <w:r w:rsidR="00F740B7" w:rsidRPr="00AB770D">
        <w:t>gé</w:t>
      </w:r>
      <w:r w:rsidRPr="00AB770D">
        <w:t xml:space="preserve"> mobil</w:t>
      </w:r>
      <w:r w:rsidR="00F740B7" w:rsidRPr="00AB770D">
        <w:t>is</w:t>
      </w:r>
      <w:r w:rsidRPr="00AB770D">
        <w:t xml:space="preserve">. </w:t>
      </w:r>
      <w:r w:rsidRPr="005A5CBE">
        <w:rPr>
          <w:b/>
        </w:rPr>
        <w:t xml:space="preserve">Az elmúlt évek erre rácáfoltak, </w:t>
      </w:r>
      <w:r w:rsidR="00F740B7" w:rsidRPr="005A5CBE">
        <w:rPr>
          <w:b/>
        </w:rPr>
        <w:t>hiszen</w:t>
      </w:r>
      <w:r w:rsidRPr="005A5CBE">
        <w:rPr>
          <w:b/>
        </w:rPr>
        <w:t xml:space="preserve"> egyirányú folyamat kezdődött meg keletr</w:t>
      </w:r>
      <w:r w:rsidR="00F740B7" w:rsidRPr="005A5CBE">
        <w:rPr>
          <w:b/>
        </w:rPr>
        <w:t>ől-</w:t>
      </w:r>
      <w:r w:rsidR="005A5CBE" w:rsidRPr="005A5CBE">
        <w:rPr>
          <w:b/>
        </w:rPr>
        <w:t xml:space="preserve">nyugatra, és </w:t>
      </w:r>
      <w:r w:rsidRPr="005A5CBE">
        <w:rPr>
          <w:b/>
        </w:rPr>
        <w:t xml:space="preserve">a végállomás gyakran </w:t>
      </w:r>
      <w:r w:rsidR="005A5CBE" w:rsidRPr="005A5CBE">
        <w:rPr>
          <w:b/>
        </w:rPr>
        <w:t xml:space="preserve">sajnos </w:t>
      </w:r>
      <w:r w:rsidRPr="005A5CBE">
        <w:rPr>
          <w:b/>
        </w:rPr>
        <w:t xml:space="preserve">az országhatáron </w:t>
      </w:r>
      <w:r w:rsidR="00F740B7" w:rsidRPr="005A5CBE">
        <w:rPr>
          <w:b/>
        </w:rPr>
        <w:t>túl</w:t>
      </w:r>
      <w:r w:rsidRPr="005A5CBE">
        <w:rPr>
          <w:b/>
        </w:rPr>
        <w:t xml:space="preserve"> van.</w:t>
      </w:r>
      <w:r w:rsidRPr="00AB770D">
        <w:t xml:space="preserve"> Ez pedig nem egészséges társadalmi </w:t>
      </w:r>
      <w:r w:rsidR="00F740B7" w:rsidRPr="00AB770D">
        <w:t>jelenség</w:t>
      </w:r>
      <w:r w:rsidRPr="00AB770D">
        <w:t>, hiszen a munkaerő mobilitásának kétirányúnak, egyensúly</w:t>
      </w:r>
      <w:r w:rsidR="00F740B7" w:rsidRPr="00AB770D">
        <w:t>hoz</w:t>
      </w:r>
      <w:r w:rsidRPr="00AB770D">
        <w:t xml:space="preserve"> közeli állapotot eredményezőnek kellene lennie. De nem ez történik, </w:t>
      </w:r>
      <w:r w:rsidR="00572F7E" w:rsidRPr="00AB770D">
        <w:t>s</w:t>
      </w:r>
      <w:r w:rsidRPr="00AB770D">
        <w:t xml:space="preserve"> hiába érne el a gazdasági fellendülés </w:t>
      </w:r>
      <w:r w:rsidR="000D7E05" w:rsidRPr="00AB770D">
        <w:t>a keleti</w:t>
      </w:r>
      <w:r w:rsidRPr="00AB770D">
        <w:t xml:space="preserve"> régiókba</w:t>
      </w:r>
      <w:r w:rsidR="00572F7E" w:rsidRPr="00AB770D">
        <w:t xml:space="preserve"> is</w:t>
      </w:r>
      <w:r w:rsidRPr="00AB770D">
        <w:t xml:space="preserve">, már nem </w:t>
      </w:r>
      <w:r w:rsidR="00572F7E" w:rsidRPr="00AB770D">
        <w:t>lesz elegendő „termelőerő”, aki a munkát el tudná</w:t>
      </w:r>
      <w:r w:rsidRPr="00AB770D">
        <w:t xml:space="preserve"> </w:t>
      </w:r>
      <w:r w:rsidR="00572F7E" w:rsidRPr="00AB770D">
        <w:t>végezni</w:t>
      </w:r>
      <w:r w:rsidRPr="00AB770D">
        <w:t xml:space="preserve">. A helyi gazdaság leépül, növekszik a munkanélküliek, vagy az elvándorlók száma. És ez újabb munkahelyek </w:t>
      </w:r>
      <w:r w:rsidR="005A5CBE">
        <w:t>megszűnését</w:t>
      </w:r>
      <w:r w:rsidRPr="00AB770D">
        <w:t xml:space="preserve"> hozza. Az ördögi kör sajnos megállí</w:t>
      </w:r>
      <w:r w:rsidR="000366F5" w:rsidRPr="00AB770D">
        <w:t>thatatlan.</w:t>
      </w:r>
    </w:p>
    <w:p w14:paraId="0C8A8F56" w14:textId="6AEDC659" w:rsidR="000366F5" w:rsidRPr="00AB770D" w:rsidRDefault="00572F7E" w:rsidP="00DC7C2C">
      <w:pPr>
        <w:spacing w:line="276" w:lineRule="auto"/>
        <w:jc w:val="both"/>
      </w:pPr>
      <w:r w:rsidRPr="00AB770D">
        <w:t>De a munkaerőhiány nem</w:t>
      </w:r>
      <w:r w:rsidR="000366F5" w:rsidRPr="00AB770D">
        <w:t xml:space="preserve">csak a holnapunkat határozza meg, hanem azonnali hatással </w:t>
      </w:r>
      <w:r w:rsidRPr="00AB770D">
        <w:t xml:space="preserve">is </w:t>
      </w:r>
      <w:r w:rsidR="000366F5" w:rsidRPr="00AB770D">
        <w:t xml:space="preserve">van a mára. A szakszervezeti tagok több mint fele úgy érzi, hogy </w:t>
      </w:r>
      <w:r w:rsidRPr="00AB770D">
        <w:t xml:space="preserve">a </w:t>
      </w:r>
      <w:r w:rsidR="000366F5" w:rsidRPr="00AB770D">
        <w:t>munkahelyén nőtt a túlterheltség amiatt, hogy kevesebb</w:t>
      </w:r>
      <w:r w:rsidR="002A3454">
        <w:t xml:space="preserve"> embernek</w:t>
      </w:r>
      <w:r w:rsidR="000366F5" w:rsidRPr="00AB770D">
        <w:t xml:space="preserve"> kell ellátni</w:t>
      </w:r>
      <w:r w:rsidR="002A3454">
        <w:t>a</w:t>
      </w:r>
      <w:r w:rsidR="000366F5" w:rsidRPr="00AB770D">
        <w:t xml:space="preserve"> az akár megnövekedett </w:t>
      </w:r>
      <w:r w:rsidRPr="00AB770D">
        <w:t>feladatokat</w:t>
      </w:r>
      <w:r w:rsidR="000366F5" w:rsidRPr="00AB770D">
        <w:t xml:space="preserve">. Nem véletlen, hogy 10-ből 3 dolgozó azt mondja, </w:t>
      </w:r>
      <w:r w:rsidRPr="00AB770D">
        <w:t>egészségügyi problémákat okoz</w:t>
      </w:r>
      <w:r w:rsidR="000366F5" w:rsidRPr="00AB770D">
        <w:t xml:space="preserve"> számára ez a stressz. Magyarán</w:t>
      </w:r>
      <w:r w:rsidR="002A3454">
        <w:t>,</w:t>
      </w:r>
      <w:r w:rsidR="000366F5" w:rsidRPr="00AB770D">
        <w:t xml:space="preserve"> </w:t>
      </w:r>
      <w:r w:rsidR="000366F5" w:rsidRPr="005A5CBE">
        <w:rPr>
          <w:b/>
        </w:rPr>
        <w:t>a dolgozók 30</w:t>
      </w:r>
      <w:r w:rsidRPr="005A5CBE">
        <w:rPr>
          <w:b/>
        </w:rPr>
        <w:t xml:space="preserve"> </w:t>
      </w:r>
      <w:r w:rsidR="000366F5" w:rsidRPr="005A5CBE">
        <w:rPr>
          <w:b/>
        </w:rPr>
        <w:t>%-a szinte szó szerint be</w:t>
      </w:r>
      <w:r w:rsidRPr="005A5CBE">
        <w:rPr>
          <w:b/>
        </w:rPr>
        <w:t>lebetegszik a munkaerőhiányba, m</w:t>
      </w:r>
      <w:r w:rsidR="000366F5" w:rsidRPr="005A5CBE">
        <w:rPr>
          <w:b/>
        </w:rPr>
        <w:t xml:space="preserve">iközben az egészségügyi rendszer </w:t>
      </w:r>
      <w:r w:rsidRPr="005A5CBE">
        <w:rPr>
          <w:b/>
        </w:rPr>
        <w:t>s</w:t>
      </w:r>
      <w:r w:rsidR="000366F5" w:rsidRPr="005A5CBE">
        <w:rPr>
          <w:b/>
        </w:rPr>
        <w:t>em képes a probléma kezelésére</w:t>
      </w:r>
      <w:r w:rsidR="000366F5" w:rsidRPr="00AB770D">
        <w:t>.</w:t>
      </w:r>
    </w:p>
    <w:p w14:paraId="3AA97F3B" w14:textId="77777777" w:rsidR="000366F5" w:rsidRPr="00AB770D" w:rsidRDefault="000366F5"/>
    <w:p w14:paraId="1382BBA0" w14:textId="77777777" w:rsidR="00BF790C" w:rsidRPr="00AB770D" w:rsidRDefault="00BF790C" w:rsidP="009F46E9">
      <w:pPr>
        <w:pStyle w:val="Heading2"/>
      </w:pPr>
      <w:r w:rsidRPr="00AB770D">
        <w:t>Dolgozói szegénység</w:t>
      </w:r>
    </w:p>
    <w:p w14:paraId="19649DA7" w14:textId="77777777" w:rsidR="00572F7E" w:rsidRPr="00AB770D" w:rsidRDefault="00572F7E" w:rsidP="00572F7E"/>
    <w:p w14:paraId="4400CFCF" w14:textId="7C55FC2A" w:rsidR="00BF790C" w:rsidRPr="00AB770D" w:rsidRDefault="00BF790C" w:rsidP="00DC7C2C">
      <w:pPr>
        <w:spacing w:line="276" w:lineRule="auto"/>
        <w:jc w:val="both"/>
      </w:pPr>
      <w:r w:rsidRPr="00AB770D">
        <w:t xml:space="preserve">Régi szakszervezeti követelés válhat valóra 2018-tól, amennyiben a kormány és a munkáltatók tartják </w:t>
      </w:r>
      <w:r w:rsidR="00572F7E" w:rsidRPr="00AB770D">
        <w:t xml:space="preserve">a </w:t>
      </w:r>
      <w:r w:rsidRPr="00AB770D">
        <w:t>szavukat</w:t>
      </w:r>
      <w:r w:rsidR="00572F7E" w:rsidRPr="00AB770D">
        <w:t xml:space="preserve">: </w:t>
      </w:r>
      <w:r w:rsidR="00572F7E" w:rsidRPr="005A5CBE">
        <w:rPr>
          <w:b/>
        </w:rPr>
        <w:t>a</w:t>
      </w:r>
      <w:r w:rsidRPr="005A5CBE">
        <w:rPr>
          <w:b/>
        </w:rPr>
        <w:t xml:space="preserve"> nettó minimálbér és a létminimum összege azonos lesz</w:t>
      </w:r>
      <w:r w:rsidRPr="00AB770D">
        <w:t xml:space="preserve">. Ez siker, de az elmúlt évek, évtizedek rossz gazdaságpolitikáját </w:t>
      </w:r>
      <w:r w:rsidR="00572F7E" w:rsidRPr="00AB770D">
        <w:t xml:space="preserve">azonnal </w:t>
      </w:r>
      <w:r w:rsidRPr="00AB770D">
        <w:t xml:space="preserve">nem fogja </w:t>
      </w:r>
      <w:r w:rsidR="00572F7E" w:rsidRPr="00AB770D">
        <w:t>orvosolni</w:t>
      </w:r>
      <w:r w:rsidRPr="00AB770D">
        <w:t>.</w:t>
      </w:r>
    </w:p>
    <w:p w14:paraId="6E30FE41" w14:textId="6DD916DE" w:rsidR="00BF790C" w:rsidRPr="00AB770D" w:rsidRDefault="00BF790C" w:rsidP="00DC7C2C">
      <w:pPr>
        <w:spacing w:line="276" w:lineRule="auto"/>
        <w:jc w:val="both"/>
      </w:pPr>
      <w:r w:rsidRPr="00AB770D">
        <w:t>A dolgozói szegénys</w:t>
      </w:r>
      <w:r w:rsidR="00572F7E" w:rsidRPr="00AB770D">
        <w:t xml:space="preserve">ég kialakulásának legfőbb </w:t>
      </w:r>
      <w:r w:rsidR="00DE14F0">
        <w:t xml:space="preserve">oka </w:t>
      </w:r>
      <w:r w:rsidR="00572F7E" w:rsidRPr="00AB770D">
        <w:t>az lehet</w:t>
      </w:r>
      <w:r w:rsidRPr="00AB770D">
        <w:t xml:space="preserve">, hogy </w:t>
      </w:r>
      <w:r w:rsidRPr="005A5CBE">
        <w:rPr>
          <w:b/>
        </w:rPr>
        <w:t xml:space="preserve">a mindent a gazdaságért politika jegyében nőtt a </w:t>
      </w:r>
      <w:r w:rsidR="00572F7E" w:rsidRPr="005A5CBE">
        <w:rPr>
          <w:b/>
        </w:rPr>
        <w:t>munkavállalók</w:t>
      </w:r>
      <w:r w:rsidRPr="005A5CBE">
        <w:rPr>
          <w:b/>
        </w:rPr>
        <w:t xml:space="preserve"> kiszolgáltatottsága</w:t>
      </w:r>
      <w:r w:rsidRPr="00AB770D">
        <w:t xml:space="preserve">. Azt a munkást, </w:t>
      </w:r>
      <w:r w:rsidR="00572F7E" w:rsidRPr="00AB770D">
        <w:t>akit megfosztanak a jogaitól</w:t>
      </w:r>
      <w:r w:rsidRPr="00AB770D">
        <w:t xml:space="preserve">, </w:t>
      </w:r>
      <w:r w:rsidR="00572F7E" w:rsidRPr="00AB770D">
        <w:t xml:space="preserve">ráadásul </w:t>
      </w:r>
      <w:r w:rsidRPr="00AB770D">
        <w:t>tönkreteszik körülötte a szakszerveztet</w:t>
      </w:r>
      <w:r w:rsidR="00572F7E" w:rsidRPr="00AB770D">
        <w:t xml:space="preserve"> is</w:t>
      </w:r>
      <w:r w:rsidRPr="00AB770D">
        <w:t xml:space="preserve">, </w:t>
      </w:r>
      <w:r w:rsidR="00572F7E" w:rsidRPr="00AB770D">
        <w:t xml:space="preserve">könnyű megtörni </w:t>
      </w:r>
      <w:r w:rsidRPr="00AB770D">
        <w:t xml:space="preserve">és </w:t>
      </w:r>
      <w:r w:rsidR="00572F7E" w:rsidRPr="00AB770D">
        <w:t>a bérét alacso</w:t>
      </w:r>
      <w:r w:rsidR="001062DA">
        <w:t>nyan tart</w:t>
      </w:r>
      <w:r w:rsidR="00572F7E" w:rsidRPr="00AB770D">
        <w:t>ani</w:t>
      </w:r>
      <w:r w:rsidRPr="00AB770D">
        <w:t xml:space="preserve">. Erre büszke a jelenlegi kormány is, amikor külföldi befektetőket akar idecsábítani. </w:t>
      </w:r>
    </w:p>
    <w:p w14:paraId="6896FD72" w14:textId="164C38F7" w:rsidR="00BF790C" w:rsidRPr="00AB770D" w:rsidRDefault="00BF790C" w:rsidP="00DC7C2C">
      <w:pPr>
        <w:spacing w:line="276" w:lineRule="auto"/>
        <w:jc w:val="both"/>
      </w:pPr>
      <w:r w:rsidRPr="00AB770D">
        <w:t>Ez addig a pontig mű</w:t>
      </w:r>
      <w:r w:rsidR="00572F7E" w:rsidRPr="00AB770D">
        <w:t>ködik, amíg a munkaerőpiac zárt</w:t>
      </w:r>
      <w:r w:rsidRPr="00AB770D">
        <w:t xml:space="preserve"> és a magyar dolgozó nem tud hová menni. Az Európai Unió viszont megadta azt a lehetőséget, hogy ne csak bármikor átmehessünk </w:t>
      </w:r>
      <w:proofErr w:type="spellStart"/>
      <w:r w:rsidRPr="00AB770D">
        <w:t>Parndorfba</w:t>
      </w:r>
      <w:proofErr w:type="spellEnd"/>
      <w:r w:rsidRPr="00AB770D">
        <w:t xml:space="preserve"> vásárolni, hanem ezzel együtt bármikor munkát is vállalhatunk ott. </w:t>
      </w:r>
      <w:r w:rsidR="00572F7E" w:rsidRPr="005A5CBE">
        <w:rPr>
          <w:b/>
        </w:rPr>
        <w:t>A</w:t>
      </w:r>
      <w:r w:rsidRPr="005A5CBE">
        <w:rPr>
          <w:b/>
        </w:rPr>
        <w:t xml:space="preserve">z alacsony bérek </w:t>
      </w:r>
      <w:r w:rsidR="00572F7E" w:rsidRPr="005A5CBE">
        <w:rPr>
          <w:b/>
        </w:rPr>
        <w:t>miatt</w:t>
      </w:r>
      <w:r w:rsidRPr="005A5CBE">
        <w:rPr>
          <w:b/>
        </w:rPr>
        <w:t xml:space="preserve"> a dolgozók döntötte</w:t>
      </w:r>
      <w:r w:rsidR="00572F7E" w:rsidRPr="005A5CBE">
        <w:rPr>
          <w:b/>
        </w:rPr>
        <w:t>k és a lábukkal szavaznak:</w:t>
      </w:r>
      <w:r w:rsidRPr="005A5CBE">
        <w:rPr>
          <w:b/>
        </w:rPr>
        <w:t xml:space="preserve"> elhagy</w:t>
      </w:r>
      <w:r w:rsidR="00572F7E" w:rsidRPr="005A5CBE">
        <w:rPr>
          <w:b/>
        </w:rPr>
        <w:t>j</w:t>
      </w:r>
      <w:r w:rsidRPr="005A5CBE">
        <w:rPr>
          <w:b/>
        </w:rPr>
        <w:t>ák az országot.</w:t>
      </w:r>
    </w:p>
    <w:p w14:paraId="0385E5BF" w14:textId="466FE5CD" w:rsidR="00D27924" w:rsidRPr="00AB770D" w:rsidRDefault="00BF790C" w:rsidP="00DC7C2C">
      <w:pPr>
        <w:spacing w:line="276" w:lineRule="auto"/>
        <w:jc w:val="both"/>
      </w:pPr>
      <w:r w:rsidRPr="00AB770D">
        <w:t>Ezzel persze a dolgozói szegénység nem csökkent. A probléma maradt</w:t>
      </w:r>
      <w:r w:rsidR="00572F7E" w:rsidRPr="00AB770D">
        <w:t>, hiszen</w:t>
      </w:r>
      <w:r w:rsidR="00D27924" w:rsidRPr="00AB770D">
        <w:t xml:space="preserve"> </w:t>
      </w:r>
      <w:r w:rsidR="00D27924" w:rsidRPr="00CF38AE">
        <w:t>3,6 millióan élnek létminimum alatt</w:t>
      </w:r>
      <w:r w:rsidR="00D27924" w:rsidRPr="00AB770D">
        <w:t xml:space="preserve">. A számuk ugyan csökkent, de ott tartunk, ahol a </w:t>
      </w:r>
      <w:r w:rsidR="00572F7E" w:rsidRPr="00AB770D">
        <w:t>gazdasági válság kirobbanásakor, a társadalom</w:t>
      </w:r>
      <w:r w:rsidR="00D27924" w:rsidRPr="00AB770D">
        <w:t xml:space="preserve"> </w:t>
      </w:r>
      <w:r w:rsidR="00572F7E" w:rsidRPr="00AB770D">
        <w:t>tehát elveszített</w:t>
      </w:r>
      <w:r w:rsidR="00D27924" w:rsidRPr="00AB770D">
        <w:t xml:space="preserve"> 9 éve</w:t>
      </w:r>
      <w:r w:rsidR="00572F7E" w:rsidRPr="00AB770D">
        <w:t>t</w:t>
      </w:r>
      <w:r w:rsidR="00D27924" w:rsidRPr="00AB770D">
        <w:t>.</w:t>
      </w:r>
      <w:r w:rsidR="00572F7E" w:rsidRPr="00AB770D">
        <w:t xml:space="preserve"> </w:t>
      </w:r>
      <w:r w:rsidR="00D27924" w:rsidRPr="00CF38AE">
        <w:rPr>
          <w:b/>
        </w:rPr>
        <w:t xml:space="preserve">A legnagyobb gond </w:t>
      </w:r>
      <w:r w:rsidR="00572F7E" w:rsidRPr="00CF38AE">
        <w:rPr>
          <w:b/>
        </w:rPr>
        <w:t xml:space="preserve">különben </w:t>
      </w:r>
      <w:r w:rsidR="00D27924" w:rsidRPr="00CF38AE">
        <w:rPr>
          <w:b/>
        </w:rPr>
        <w:t>az aktív korú</w:t>
      </w:r>
      <w:r w:rsidR="00DE14F0" w:rsidRPr="00CF38AE">
        <w:rPr>
          <w:b/>
        </w:rPr>
        <w:t>ak,</w:t>
      </w:r>
      <w:r w:rsidR="00D27924" w:rsidRPr="00CF38AE">
        <w:rPr>
          <w:b/>
        </w:rPr>
        <w:t xml:space="preserve"> </w:t>
      </w:r>
      <w:r w:rsidR="00DE14F0" w:rsidRPr="00CF38AE">
        <w:rPr>
          <w:b/>
        </w:rPr>
        <w:t xml:space="preserve">azon belül is különösen </w:t>
      </w:r>
      <w:r w:rsidR="00D27924" w:rsidRPr="00CF38AE">
        <w:rPr>
          <w:b/>
        </w:rPr>
        <w:t xml:space="preserve">a kisgyermeket nevelő családok </w:t>
      </w:r>
      <w:r w:rsidR="00DE14F0" w:rsidRPr="00CF38AE">
        <w:rPr>
          <w:b/>
        </w:rPr>
        <w:t>körében</w:t>
      </w:r>
      <w:r w:rsidR="005A5CBE" w:rsidRPr="00CF38AE">
        <w:rPr>
          <w:b/>
        </w:rPr>
        <w:t xml:space="preserve"> van: o</w:t>
      </w:r>
      <w:r w:rsidR="00D27924" w:rsidRPr="00CF38AE">
        <w:rPr>
          <w:b/>
        </w:rPr>
        <w:t>tt a háztartások 51</w:t>
      </w:r>
      <w:r w:rsidR="00572F7E" w:rsidRPr="00CF38AE">
        <w:rPr>
          <w:b/>
        </w:rPr>
        <w:t xml:space="preserve"> </w:t>
      </w:r>
      <w:r w:rsidR="00D27924" w:rsidRPr="00CF38AE">
        <w:rPr>
          <w:b/>
        </w:rPr>
        <w:t>%-a tartozik a létminimum alatt élők táborába.</w:t>
      </w:r>
    </w:p>
    <w:p w14:paraId="42CB7002" w14:textId="56ADE1E5" w:rsidR="00D27924" w:rsidRPr="00AB770D" w:rsidRDefault="00D27924" w:rsidP="00DC7C2C">
      <w:pPr>
        <w:spacing w:line="276" w:lineRule="auto"/>
        <w:jc w:val="both"/>
      </w:pPr>
      <w:r w:rsidRPr="00AB770D">
        <w:lastRenderedPageBreak/>
        <w:t xml:space="preserve">Sajnos azt is látni </w:t>
      </w:r>
      <w:r w:rsidR="00572F7E" w:rsidRPr="00AB770D">
        <w:t xml:space="preserve">kell, hogy önmagában az csak </w:t>
      </w:r>
      <w:proofErr w:type="spellStart"/>
      <w:r w:rsidR="00572F7E" w:rsidRPr="00AB770D">
        <w:t>pirr</w:t>
      </w:r>
      <w:r w:rsidRPr="00AB770D">
        <w:t>uszi</w:t>
      </w:r>
      <w:proofErr w:type="spellEnd"/>
      <w:r w:rsidRPr="00AB770D">
        <w:t xml:space="preserve"> győzelem, ha csökkentjük a létminimum alatt élők számát</w:t>
      </w:r>
      <w:r w:rsidR="00775BBF" w:rsidRPr="00AB770D">
        <w:t>, mert ez csupán annyit jelent</w:t>
      </w:r>
      <w:r w:rsidRPr="00AB770D">
        <w:t xml:space="preserve">, hogy </w:t>
      </w:r>
      <w:r w:rsidR="00775BBF" w:rsidRPr="00AB770D">
        <w:t>a</w:t>
      </w:r>
      <w:r w:rsidRPr="00AB770D">
        <w:t xml:space="preserve"> családnak </w:t>
      </w:r>
      <w:r w:rsidR="00775BBF" w:rsidRPr="00AB770D">
        <w:t xml:space="preserve">van </w:t>
      </w:r>
      <w:r w:rsidRPr="00AB770D">
        <w:t>annyi bevétele</w:t>
      </w:r>
      <w:r w:rsidR="00775BBF" w:rsidRPr="00AB770D">
        <w:t>, amely</w:t>
      </w:r>
      <w:r w:rsidRPr="00AB770D">
        <w:t xml:space="preserve"> </w:t>
      </w:r>
      <w:r w:rsidR="00775BBF" w:rsidRPr="00AB770D">
        <w:t xml:space="preserve">éppen elegendő az </w:t>
      </w:r>
      <w:r w:rsidRPr="00AB770D">
        <w:t>alapvető szükségletek kielégítésére</w:t>
      </w:r>
      <w:r w:rsidR="00775BBF" w:rsidRPr="00AB770D">
        <w:t>.</w:t>
      </w:r>
      <w:r w:rsidRPr="00AB770D">
        <w:t xml:space="preserve"> </w:t>
      </w:r>
      <w:r w:rsidR="00775BBF" w:rsidRPr="00AB770D">
        <w:t>De ezek az emberek</w:t>
      </w:r>
      <w:r w:rsidRPr="00AB770D">
        <w:t xml:space="preserve"> hónapról hónapra </w:t>
      </w:r>
      <w:r w:rsidR="00775BBF" w:rsidRPr="00AB770D">
        <w:t xml:space="preserve">élnek, nincs megtakarításuk, s már egy kisebb rendkívüli kiadás vagy </w:t>
      </w:r>
      <w:proofErr w:type="spellStart"/>
      <w:r w:rsidR="00775BBF" w:rsidRPr="00AB770D">
        <w:t>jövedelem</w:t>
      </w:r>
      <w:r w:rsidRPr="00AB770D">
        <w:t>kiesés</w:t>
      </w:r>
      <w:proofErr w:type="spellEnd"/>
      <w:r w:rsidRPr="00AB770D">
        <w:t xml:space="preserve"> is </w:t>
      </w:r>
      <w:r w:rsidR="00775BBF" w:rsidRPr="00AB770D">
        <w:t>felborítja a családi büdzsét</w:t>
      </w:r>
      <w:r w:rsidRPr="00AB770D">
        <w:t>.</w:t>
      </w:r>
    </w:p>
    <w:p w14:paraId="1194C93B" w14:textId="67BFF8BD" w:rsidR="00D27924" w:rsidRPr="00AB770D" w:rsidRDefault="00D27924" w:rsidP="00DC7C2C">
      <w:pPr>
        <w:spacing w:line="276" w:lineRule="auto"/>
        <w:jc w:val="both"/>
      </w:pPr>
      <w:r w:rsidRPr="00AB770D">
        <w:t xml:space="preserve">Az is egyértelmű, ha alacsonyak a bérek, </w:t>
      </w:r>
      <w:r w:rsidR="00775BBF" w:rsidRPr="00AB770D">
        <w:t>szerények</w:t>
      </w:r>
      <w:r w:rsidRPr="00AB770D">
        <w:t xml:space="preserve"> a család bevételi forrása</w:t>
      </w:r>
      <w:r w:rsidR="00775BBF" w:rsidRPr="00AB770D">
        <w:t>i</w:t>
      </w:r>
      <w:r w:rsidRPr="00AB770D">
        <w:t>, akkor az növeli a kiszolgáltatottságot</w:t>
      </w:r>
      <w:r w:rsidRPr="00CF38AE">
        <w:rPr>
          <w:b/>
        </w:rPr>
        <w:t xml:space="preserve">. </w:t>
      </w:r>
      <w:r w:rsidR="00775BBF" w:rsidRPr="00CF38AE">
        <w:rPr>
          <w:b/>
        </w:rPr>
        <w:t>Ha valaki nem képes tartalékot képezni</w:t>
      </w:r>
      <w:r w:rsidRPr="00CF38AE">
        <w:rPr>
          <w:b/>
        </w:rPr>
        <w:t xml:space="preserve">, akkor </w:t>
      </w:r>
      <w:r w:rsidR="00775BBF" w:rsidRPr="00CF38AE">
        <w:rPr>
          <w:b/>
        </w:rPr>
        <w:t xml:space="preserve">a </w:t>
      </w:r>
      <w:r w:rsidRPr="00CF38AE">
        <w:rPr>
          <w:b/>
        </w:rPr>
        <w:t xml:space="preserve">munkahelyén </w:t>
      </w:r>
      <w:r w:rsidR="00775BBF" w:rsidRPr="00CF38AE">
        <w:rPr>
          <w:b/>
        </w:rPr>
        <w:t xml:space="preserve">sem mer fellépni a </w:t>
      </w:r>
      <w:r w:rsidRPr="00CF38AE">
        <w:rPr>
          <w:b/>
        </w:rPr>
        <w:t xml:space="preserve">saját érdekei mellett, mert </w:t>
      </w:r>
      <w:r w:rsidR="00775BBF" w:rsidRPr="00CF38AE">
        <w:rPr>
          <w:b/>
        </w:rPr>
        <w:t>ha kiteszik</w:t>
      </w:r>
      <w:r w:rsidR="00DE14F0" w:rsidRPr="00CF38AE">
        <w:rPr>
          <w:b/>
        </w:rPr>
        <w:t>,</w:t>
      </w:r>
      <w:r w:rsidR="00775BBF" w:rsidRPr="00CF38AE">
        <w:rPr>
          <w:b/>
        </w:rPr>
        <w:t xml:space="preserve"> abban a pillanatban elveszítette a megélhetését</w:t>
      </w:r>
      <w:r w:rsidRPr="00CF38AE">
        <w:rPr>
          <w:b/>
        </w:rPr>
        <w:t>.</w:t>
      </w:r>
      <w:r w:rsidRPr="00AB770D">
        <w:t xml:space="preserve"> Ez a jogról való lemondás indirekt kikényszerítésének legjobb eszköze.</w:t>
      </w:r>
    </w:p>
    <w:p w14:paraId="13F8A15F" w14:textId="2E452CC8" w:rsidR="000366F5" w:rsidRPr="00AB770D" w:rsidRDefault="00D27924" w:rsidP="00DC7C2C">
      <w:pPr>
        <w:spacing w:line="276" w:lineRule="auto"/>
        <w:jc w:val="both"/>
      </w:pPr>
      <w:r w:rsidRPr="00AB770D">
        <w:t xml:space="preserve">A cél tehát az, hogy a </w:t>
      </w:r>
      <w:r w:rsidR="00775BBF" w:rsidRPr="00AB770D">
        <w:t xml:space="preserve">teljes állásban foglalkoztatottak </w:t>
      </w:r>
      <w:r w:rsidRPr="00AB770D">
        <w:t>bére</w:t>
      </w:r>
      <w:r w:rsidR="00775BBF" w:rsidRPr="00AB770D">
        <w:t xml:space="preserve"> magasabbak legyen,</w:t>
      </w:r>
      <w:r w:rsidRPr="00AB770D">
        <w:t xml:space="preserve"> mint a létminimum. Javaslatunk szerint </w:t>
      </w:r>
      <w:r w:rsidRPr="00CF38AE">
        <w:rPr>
          <w:b/>
        </w:rPr>
        <w:t xml:space="preserve">ezt fejezi ki a társadalmi minimum, amely </w:t>
      </w:r>
      <w:r w:rsidR="00775BBF" w:rsidRPr="00CF38AE">
        <w:rPr>
          <w:b/>
        </w:rPr>
        <w:t xml:space="preserve">még mindig </w:t>
      </w:r>
      <w:r w:rsidRPr="00CF38AE">
        <w:rPr>
          <w:b/>
        </w:rPr>
        <w:t xml:space="preserve">szerény fogyasztási szintet jelent, </w:t>
      </w:r>
      <w:r w:rsidR="00775BBF" w:rsidRPr="00CF38AE">
        <w:rPr>
          <w:b/>
        </w:rPr>
        <w:t xml:space="preserve">de racionális gazdálkodás mellett </w:t>
      </w:r>
      <w:r w:rsidRPr="00CF38AE">
        <w:rPr>
          <w:b/>
        </w:rPr>
        <w:t>az alapvető s</w:t>
      </w:r>
      <w:r w:rsidR="00775BBF" w:rsidRPr="00CF38AE">
        <w:rPr>
          <w:b/>
        </w:rPr>
        <w:t xml:space="preserve">zükségletek kielégítésén túl </w:t>
      </w:r>
      <w:r w:rsidRPr="00CF38AE">
        <w:rPr>
          <w:b/>
        </w:rPr>
        <w:t xml:space="preserve">olyan javak és szolgáltatások </w:t>
      </w:r>
      <w:r w:rsidR="00775BBF" w:rsidRPr="00CF38AE">
        <w:rPr>
          <w:b/>
        </w:rPr>
        <w:t>elérésére is lehetőséget ad</w:t>
      </w:r>
      <w:r w:rsidRPr="00CF38AE">
        <w:rPr>
          <w:b/>
        </w:rPr>
        <w:t>, amelyek a gazdasági, társadalmi, kulturális fejlettség adott szintjén már tömegigénnyé váltak</w:t>
      </w:r>
      <w:r w:rsidRPr="00AB770D">
        <w:t xml:space="preserve">. Ez a minimum </w:t>
      </w:r>
      <w:r w:rsidR="002C1F2C" w:rsidRPr="00AB770D">
        <w:t xml:space="preserve">már </w:t>
      </w:r>
      <w:r w:rsidRPr="00AB770D">
        <w:t xml:space="preserve">némi </w:t>
      </w:r>
      <w:r w:rsidR="00391665" w:rsidRPr="00AB770D">
        <w:t>megtakarítást</w:t>
      </w:r>
      <w:r w:rsidR="002C1F2C" w:rsidRPr="00AB770D">
        <w:t xml:space="preserve"> – tartalékképzést –</w:t>
      </w:r>
      <w:r w:rsidR="00391665" w:rsidRPr="00AB770D">
        <w:t xml:space="preserve"> is lehetővé tenne</w:t>
      </w:r>
      <w:r w:rsidRPr="00AB770D">
        <w:t>.</w:t>
      </w:r>
      <w:r w:rsidR="002C1F2C" w:rsidRPr="00AB770D">
        <w:t xml:space="preserve"> </w:t>
      </w:r>
      <w:r w:rsidRPr="00AB770D">
        <w:t>A következő idő</w:t>
      </w:r>
      <w:r w:rsidR="002C1F2C" w:rsidRPr="00AB770D">
        <w:t>szakban olyan társadalom- és gazdaságpolitikára van szükség</w:t>
      </w:r>
      <w:r w:rsidRPr="00AB770D">
        <w:t>, amely ezt a társadalmi minimumot a bérszínvonal emelése</w:t>
      </w:r>
      <w:r w:rsidR="00427519" w:rsidRPr="00AB770D">
        <w:t xml:space="preserve"> révén biztosítja</w:t>
      </w:r>
      <w:r w:rsidRPr="00AB770D">
        <w:t xml:space="preserve">, </w:t>
      </w:r>
      <w:r w:rsidR="00427519" w:rsidRPr="00AB770D">
        <w:t>így</w:t>
      </w:r>
      <w:r w:rsidRPr="00AB770D">
        <w:t xml:space="preserve"> a dolgozói szegénység </w:t>
      </w:r>
      <w:r w:rsidR="00427519" w:rsidRPr="00AB770D">
        <w:t>felszámolható lehet</w:t>
      </w:r>
      <w:r w:rsidRPr="00AB770D">
        <w:t>.</w:t>
      </w:r>
    </w:p>
    <w:p w14:paraId="4453712F" w14:textId="1F2F8DFC" w:rsidR="00BF790C" w:rsidRPr="00AB770D" w:rsidRDefault="00BF790C" w:rsidP="00DC7C2C">
      <w:pPr>
        <w:spacing w:line="276" w:lineRule="auto"/>
        <w:jc w:val="both"/>
      </w:pPr>
      <w:r w:rsidRPr="00AB770D">
        <w:t xml:space="preserve">Nem lehet </w:t>
      </w:r>
      <w:r w:rsidR="002C1F2C" w:rsidRPr="00AB770D">
        <w:t xml:space="preserve">szó nélkül </w:t>
      </w:r>
      <w:r w:rsidRPr="00AB770D">
        <w:t>elmenni a munkaerőpiacról kiesők mellett</w:t>
      </w:r>
      <w:r w:rsidR="002C1F2C" w:rsidRPr="00AB770D">
        <w:t xml:space="preserve"> sem</w:t>
      </w:r>
      <w:r w:rsidRPr="00AB770D">
        <w:t>. A kormány meghirdette</w:t>
      </w:r>
      <w:r w:rsidR="00427519" w:rsidRPr="00AB770D">
        <w:t xml:space="preserve"> ugyan</w:t>
      </w:r>
      <w:r w:rsidRPr="00AB770D">
        <w:t>, hogy senkit nem hagy az út</w:t>
      </w:r>
      <w:r w:rsidR="00427519" w:rsidRPr="00AB770D">
        <w:t xml:space="preserve"> </w:t>
      </w:r>
      <w:r w:rsidRPr="00AB770D">
        <w:t xml:space="preserve">szélén, </w:t>
      </w:r>
      <w:r w:rsidR="00812352">
        <w:t xml:space="preserve">de </w:t>
      </w:r>
      <w:r w:rsidRPr="00AB770D">
        <w:t xml:space="preserve">a valóság nem ez. </w:t>
      </w:r>
      <w:r w:rsidRPr="00CF38AE">
        <w:rPr>
          <w:b/>
        </w:rPr>
        <w:t>Az álláskeresési támogatás ideje az Eur</w:t>
      </w:r>
      <w:r w:rsidR="00427519" w:rsidRPr="00CF38AE">
        <w:rPr>
          <w:b/>
        </w:rPr>
        <w:t xml:space="preserve">ópai Unióban a legalacsonyabb – mindössze három hónap –, miközben </w:t>
      </w:r>
      <w:r w:rsidRPr="00CF38AE">
        <w:rPr>
          <w:b/>
        </w:rPr>
        <w:t>egyre több álláskeresőt terelnek a zsákutcának számító közmunkarendszerbe.</w:t>
      </w:r>
      <w:r w:rsidRPr="00AB770D">
        <w:t xml:space="preserve"> Onnan pedig nagyon nehéz kitörni. A</w:t>
      </w:r>
      <w:r w:rsidR="00427519" w:rsidRPr="00AB770D">
        <w:t>z a</w:t>
      </w:r>
      <w:r w:rsidRPr="00AB770D">
        <w:t>datok azt mutatják, minél hosszabb ideig közmunkás valaki</w:t>
      </w:r>
      <w:r w:rsidR="00427519" w:rsidRPr="00AB770D">
        <w:t>,</w:t>
      </w:r>
      <w:r w:rsidRPr="00AB770D">
        <w:t xml:space="preserve"> annál kisebb az esélye, hogy elhelyezkedjen a „normál” munkaerőpiacon.</w:t>
      </w:r>
    </w:p>
    <w:p w14:paraId="5029F057" w14:textId="4AB64FBD" w:rsidR="00F43DC7" w:rsidRPr="00AB770D" w:rsidRDefault="00F43DC7" w:rsidP="00DC7C2C">
      <w:pPr>
        <w:spacing w:line="276" w:lineRule="auto"/>
        <w:jc w:val="both"/>
      </w:pPr>
      <w:r w:rsidRPr="00AB770D">
        <w:t xml:space="preserve">Miközben tombol a munkaerőhiány, nem érezzük, hogy biztonságban lennénk. </w:t>
      </w:r>
      <w:r w:rsidRPr="00CF38AE">
        <w:rPr>
          <w:b/>
        </w:rPr>
        <w:t>A szakszervezeti tagok 40</w:t>
      </w:r>
      <w:r w:rsidR="00427519" w:rsidRPr="00CF38AE">
        <w:rPr>
          <w:b/>
        </w:rPr>
        <w:t xml:space="preserve"> </w:t>
      </w:r>
      <w:r w:rsidRPr="00CF38AE">
        <w:rPr>
          <w:b/>
        </w:rPr>
        <w:t xml:space="preserve">%-a </w:t>
      </w:r>
      <w:r w:rsidR="00427519" w:rsidRPr="00CF38AE">
        <w:rPr>
          <w:b/>
        </w:rPr>
        <w:t>úgy véli,</w:t>
      </w:r>
      <w:r w:rsidRPr="00CF38AE">
        <w:rPr>
          <w:b/>
        </w:rPr>
        <w:t xml:space="preserve"> ha elvesz</w:t>
      </w:r>
      <w:r w:rsidR="00427519" w:rsidRPr="00CF38AE">
        <w:rPr>
          <w:b/>
        </w:rPr>
        <w:t>í</w:t>
      </w:r>
      <w:r w:rsidRPr="00CF38AE">
        <w:rPr>
          <w:b/>
        </w:rPr>
        <w:t xml:space="preserve">tené </w:t>
      </w:r>
      <w:r w:rsidR="00DE14F0" w:rsidRPr="00CF38AE">
        <w:rPr>
          <w:b/>
        </w:rPr>
        <w:t xml:space="preserve">a </w:t>
      </w:r>
      <w:r w:rsidRPr="00CF38AE">
        <w:rPr>
          <w:b/>
        </w:rPr>
        <w:t>munkáját, 3 hónapon belül nem találna magának újat.</w:t>
      </w:r>
      <w:r w:rsidRPr="00AB770D">
        <w:t xml:space="preserve"> Az</w:t>
      </w:r>
      <w:r w:rsidR="00427519" w:rsidRPr="00AB770D">
        <w:t>az a munkanélküli rá lenne utalva a közmunkára</w:t>
      </w:r>
      <w:r w:rsidRPr="00AB770D">
        <w:t xml:space="preserve"> vagy arra, hogy csak </w:t>
      </w:r>
      <w:r w:rsidR="00427519" w:rsidRPr="00AB770D">
        <w:t xml:space="preserve">a </w:t>
      </w:r>
      <w:r w:rsidRPr="00AB770D">
        <w:t xml:space="preserve">megtakarításokból (ha vannak), családi segítségből </w:t>
      </w:r>
      <w:r w:rsidR="00427519" w:rsidRPr="00AB770D">
        <w:t>éljen</w:t>
      </w:r>
      <w:r w:rsidRPr="00AB770D">
        <w:t xml:space="preserve">. </w:t>
      </w:r>
      <w:r w:rsidR="00427519" w:rsidRPr="00AB770D">
        <w:t>Még</w:t>
      </w:r>
      <w:r w:rsidRPr="00AB770D">
        <w:t xml:space="preserve"> ennél is </w:t>
      </w:r>
      <w:proofErr w:type="spellStart"/>
      <w:r w:rsidRPr="00AB770D">
        <w:t>elgondolko</w:t>
      </w:r>
      <w:r w:rsidR="00427519" w:rsidRPr="00AB770D">
        <w:t>d</w:t>
      </w:r>
      <w:r w:rsidRPr="00AB770D">
        <w:t>tatóbb</w:t>
      </w:r>
      <w:proofErr w:type="spellEnd"/>
      <w:r w:rsidRPr="00AB770D">
        <w:t xml:space="preserve"> adat, hogy </w:t>
      </w:r>
      <w:r w:rsidR="00427519" w:rsidRPr="00AB770D">
        <w:t xml:space="preserve">az </w:t>
      </w:r>
      <w:r w:rsidRPr="00AB770D">
        <w:t>55 év felettiek (</w:t>
      </w:r>
      <w:r w:rsidR="00427519" w:rsidRPr="00AB770D">
        <w:t xml:space="preserve">a </w:t>
      </w:r>
      <w:r w:rsidRPr="00AB770D">
        <w:t>nyugdíj előtt álló korosztály) 65</w:t>
      </w:r>
      <w:r w:rsidR="00427519" w:rsidRPr="00AB770D">
        <w:t xml:space="preserve"> </w:t>
      </w:r>
      <w:r w:rsidRPr="00AB770D">
        <w:t>%</w:t>
      </w:r>
      <w:r w:rsidR="00427519" w:rsidRPr="00AB770D">
        <w:t>-a</w:t>
      </w:r>
      <w:r w:rsidRPr="00AB770D">
        <w:t xml:space="preserve"> vélekedik úgy, hogy nem le</w:t>
      </w:r>
      <w:r w:rsidR="00427519" w:rsidRPr="00AB770D">
        <w:t>nne</w:t>
      </w:r>
      <w:r w:rsidRPr="00AB770D">
        <w:t xml:space="preserve"> képes az álláskeresési támogatás maximá</w:t>
      </w:r>
      <w:r w:rsidR="00427519" w:rsidRPr="00AB770D">
        <w:t>lis idején belül elhelyezkedni.</w:t>
      </w:r>
    </w:p>
    <w:p w14:paraId="73F61265" w14:textId="4F1DE0C6" w:rsidR="00BF790C" w:rsidRPr="00AB770D" w:rsidRDefault="00BF790C" w:rsidP="00DC7C2C">
      <w:pPr>
        <w:spacing w:line="276" w:lineRule="auto"/>
        <w:jc w:val="both"/>
      </w:pPr>
      <w:r w:rsidRPr="00CF38AE">
        <w:rPr>
          <w:b/>
        </w:rPr>
        <w:t xml:space="preserve">Az állam több százmilliárd forintot költ a közmunkára, miközben </w:t>
      </w:r>
      <w:r w:rsidR="00427519" w:rsidRPr="00CF38AE">
        <w:rPr>
          <w:b/>
        </w:rPr>
        <w:t xml:space="preserve">a </w:t>
      </w:r>
      <w:r w:rsidRPr="00CF38AE">
        <w:rPr>
          <w:b/>
        </w:rPr>
        <w:t xml:space="preserve">képzés, </w:t>
      </w:r>
      <w:r w:rsidR="00427519" w:rsidRPr="00CF38AE">
        <w:rPr>
          <w:b/>
        </w:rPr>
        <w:t xml:space="preserve">a </w:t>
      </w:r>
      <w:r w:rsidRPr="00CF38AE">
        <w:rPr>
          <w:b/>
        </w:rPr>
        <w:t xml:space="preserve">szakképzés, </w:t>
      </w:r>
      <w:r w:rsidR="00DE14F0" w:rsidRPr="00CF38AE">
        <w:rPr>
          <w:b/>
        </w:rPr>
        <w:t xml:space="preserve">a </w:t>
      </w:r>
      <w:r w:rsidRPr="00CF38AE">
        <w:rPr>
          <w:b/>
        </w:rPr>
        <w:t>felnőttképzés rendszere leépül.</w:t>
      </w:r>
      <w:r w:rsidR="00F43DC7" w:rsidRPr="00AB770D">
        <w:t xml:space="preserve"> A munkaadók és munkavállalók befizetéseiből létrejött Nemzeti Foglalkoztatási Alap a hazai programokra szánt pénzek 76</w:t>
      </w:r>
      <w:r w:rsidR="00427519" w:rsidRPr="00AB770D">
        <w:t xml:space="preserve"> </w:t>
      </w:r>
      <w:r w:rsidR="00F43DC7" w:rsidRPr="00AB770D">
        <w:t>%-át közmunkára költi el. A maradék 24</w:t>
      </w:r>
      <w:r w:rsidR="00427519" w:rsidRPr="00AB770D">
        <w:t xml:space="preserve"> </w:t>
      </w:r>
      <w:r w:rsidR="00F43DC7" w:rsidRPr="00AB770D">
        <w:t>%-ba kellene belef</w:t>
      </w:r>
      <w:r w:rsidR="00427519" w:rsidRPr="00AB770D">
        <w:t>érniük a bérgarancia-</w:t>
      </w:r>
      <w:r w:rsidR="00F43DC7" w:rsidRPr="00AB770D">
        <w:t>programnak, az álláskeresők támogatásának, az aktív munkaerőpiaci programoknak.</w:t>
      </w:r>
    </w:p>
    <w:p w14:paraId="422C8FE6" w14:textId="7939DB4B" w:rsidR="00F43DC7" w:rsidRPr="00AB770D" w:rsidRDefault="00F43DC7" w:rsidP="00DC7C2C">
      <w:pPr>
        <w:spacing w:line="276" w:lineRule="auto"/>
        <w:jc w:val="both"/>
      </w:pPr>
      <w:r w:rsidRPr="00AB770D">
        <w:t>Az elmúlt négy évben a társadalom megosztottsága</w:t>
      </w:r>
      <w:r w:rsidR="00427519" w:rsidRPr="00AB770D">
        <w:t xml:space="preserve"> nőtt</w:t>
      </w:r>
      <w:r w:rsidRPr="00AB770D">
        <w:t>, a társadalmi mobil</w:t>
      </w:r>
      <w:r w:rsidR="00433AA6" w:rsidRPr="00AB770D">
        <w:t>itás lehetőségei nem javultak, s</w:t>
      </w:r>
      <w:r w:rsidRPr="00AB770D">
        <w:t xml:space="preserve">őt egyes területeken </w:t>
      </w:r>
      <w:r w:rsidR="00433AA6" w:rsidRPr="00AB770D">
        <w:t>inkább romló tendencia figyelhető meg</w:t>
      </w:r>
      <w:r w:rsidRPr="00AB770D">
        <w:t xml:space="preserve">. </w:t>
      </w:r>
      <w:r w:rsidR="0000192B" w:rsidRPr="00AB770D">
        <w:t>A Magyar Szakszervezeti Szövetség hiszi, hogy a megoldás</w:t>
      </w:r>
      <w:r w:rsidRPr="00AB770D">
        <w:t xml:space="preserve">t </w:t>
      </w:r>
      <w:r w:rsidR="0000192B" w:rsidRPr="00AB770D">
        <w:t xml:space="preserve">alapvetően </w:t>
      </w:r>
      <w:r w:rsidRPr="00AB770D">
        <w:t xml:space="preserve">nem a szociális </w:t>
      </w:r>
      <w:r w:rsidR="0000192B" w:rsidRPr="00AB770D">
        <w:t>ellátó</w:t>
      </w:r>
      <w:r w:rsidRPr="00AB770D">
        <w:t xml:space="preserve">rendszerben kell keresni, </w:t>
      </w:r>
      <w:r w:rsidR="0000192B" w:rsidRPr="00AB770D">
        <w:t>mert</w:t>
      </w:r>
      <w:r w:rsidRPr="00AB770D">
        <w:t xml:space="preserve"> az csak kisebb </w:t>
      </w:r>
      <w:r w:rsidR="0000192B" w:rsidRPr="00AB770D">
        <w:t>korrekciókra képes</w:t>
      </w:r>
      <w:r w:rsidRPr="00AB770D">
        <w:t xml:space="preserve">. </w:t>
      </w:r>
      <w:r w:rsidRPr="00CF38AE">
        <w:rPr>
          <w:b/>
        </w:rPr>
        <w:t xml:space="preserve">Sokkal inkább a bérrendszer, ezzel együtt a gazdasági szerkezet </w:t>
      </w:r>
      <w:r w:rsidR="0000192B" w:rsidRPr="00CF38AE">
        <w:rPr>
          <w:b/>
        </w:rPr>
        <w:t>átalakítására</w:t>
      </w:r>
      <w:r w:rsidRPr="00CF38AE">
        <w:rPr>
          <w:b/>
        </w:rPr>
        <w:t xml:space="preserve"> van szükség.</w:t>
      </w:r>
    </w:p>
    <w:p w14:paraId="429930EA" w14:textId="2883EA21" w:rsidR="00F43DC7" w:rsidRPr="00AB770D" w:rsidRDefault="00F43DC7" w:rsidP="00DC7C2C">
      <w:pPr>
        <w:spacing w:line="276" w:lineRule="auto"/>
        <w:jc w:val="both"/>
      </w:pPr>
      <w:r w:rsidRPr="00AB770D">
        <w:t xml:space="preserve">A területi bérkülönbségek egy </w:t>
      </w:r>
      <w:r w:rsidR="0000192B" w:rsidRPr="00AB770D">
        <w:t>piacgazdaságban</w:t>
      </w:r>
      <w:r w:rsidRPr="00AB770D">
        <w:t xml:space="preserve"> h</w:t>
      </w:r>
      <w:r w:rsidR="0000192B" w:rsidRPr="00AB770D">
        <w:t>atalmi szóval nem kezelhetőek, u</w:t>
      </w:r>
      <w:r w:rsidRPr="00AB770D">
        <w:t>gyanakkor abban a kormánynak felelőssége</w:t>
      </w:r>
      <w:r w:rsidR="00427519" w:rsidRPr="00AB770D">
        <w:t xml:space="preserve"> van</w:t>
      </w:r>
      <w:r w:rsidRPr="00AB770D">
        <w:t>, hogy mennyiben képes magas hozzáadott érték</w:t>
      </w:r>
      <w:r w:rsidR="0000192B" w:rsidRPr="00AB770D">
        <w:t>et teremtő</w:t>
      </w:r>
      <w:r w:rsidRPr="00AB770D">
        <w:t xml:space="preserve"> </w:t>
      </w:r>
      <w:r w:rsidRPr="00AB770D">
        <w:lastRenderedPageBreak/>
        <w:t xml:space="preserve">munkahelyeket létrehozni. Ezzel együtt nem lehet lemondani a társadalom egyetlen rétegéről sem, hiszen </w:t>
      </w:r>
      <w:r w:rsidR="00DE14F0" w:rsidRPr="00AB770D">
        <w:t xml:space="preserve">közösségként </w:t>
      </w:r>
      <w:r w:rsidRPr="00AB770D">
        <w:t xml:space="preserve">felelősségünk van a nehezebb helyzetben </w:t>
      </w:r>
      <w:r w:rsidR="0000192B" w:rsidRPr="00AB770D">
        <w:t>levő emberekkel</w:t>
      </w:r>
      <w:r w:rsidRPr="00AB770D">
        <w:t xml:space="preserve"> szemben.</w:t>
      </w:r>
    </w:p>
    <w:p w14:paraId="09F649FE" w14:textId="12FC5E80" w:rsidR="0014014A" w:rsidRDefault="0014014A" w:rsidP="0014014A"/>
    <w:p w14:paraId="4881459A" w14:textId="5057DAE3" w:rsidR="00C6503D" w:rsidRPr="005F59E2" w:rsidRDefault="00DE14F0" w:rsidP="005F59E2">
      <w:pPr>
        <w:pStyle w:val="Heading1"/>
      </w:pPr>
      <w:bookmarkStart w:id="2" w:name="_Toc500847580"/>
      <w:r>
        <w:t>A m</w:t>
      </w:r>
      <w:r w:rsidR="00C6503D" w:rsidRPr="005F59E2">
        <w:t>agyar gazdaság</w:t>
      </w:r>
      <w:r w:rsidR="00457E3A" w:rsidRPr="005F59E2">
        <w:t>i modell és a bérek</w:t>
      </w:r>
      <w:bookmarkEnd w:id="2"/>
    </w:p>
    <w:p w14:paraId="225804DB" w14:textId="77777777" w:rsidR="00C6503D" w:rsidRPr="00AB770D" w:rsidRDefault="00C6503D" w:rsidP="009F46E9">
      <w:pPr>
        <w:pStyle w:val="Heading1"/>
      </w:pPr>
    </w:p>
    <w:p w14:paraId="25BF0C38" w14:textId="77777777" w:rsidR="00457E3A" w:rsidRPr="00AB770D" w:rsidRDefault="00457E3A" w:rsidP="00457E3A">
      <w:pPr>
        <w:spacing w:line="276" w:lineRule="auto"/>
        <w:jc w:val="both"/>
      </w:pPr>
      <w:r w:rsidRPr="00AB770D">
        <w:t>Az alacsony bérekre épülő gazdasági modell drámai problémát jelent, mert:</w:t>
      </w:r>
    </w:p>
    <w:p w14:paraId="2D447ED6" w14:textId="19B7056B" w:rsidR="00457E3A" w:rsidRPr="00CF38AE" w:rsidRDefault="00457E3A" w:rsidP="005F59E2">
      <w:pPr>
        <w:pStyle w:val="Szneslista1jellszn1"/>
        <w:numPr>
          <w:ilvl w:val="0"/>
          <w:numId w:val="9"/>
        </w:numPr>
        <w:spacing w:after="0" w:line="276" w:lineRule="auto"/>
        <w:jc w:val="both"/>
        <w:rPr>
          <w:b/>
        </w:rPr>
      </w:pPr>
      <w:r w:rsidRPr="00CF38AE">
        <w:rPr>
          <w:b/>
        </w:rPr>
        <w:t>a</w:t>
      </w:r>
      <w:r w:rsidR="00812352" w:rsidRPr="00CF38AE">
        <w:rPr>
          <w:b/>
        </w:rPr>
        <w:t xml:space="preserve"> családok nem képesek megélni, e</w:t>
      </w:r>
      <w:r w:rsidRPr="00CF38AE">
        <w:rPr>
          <w:b/>
        </w:rPr>
        <w:t xml:space="preserve">gyre </w:t>
      </w:r>
      <w:r w:rsidR="0000192B" w:rsidRPr="00CF38AE">
        <w:rPr>
          <w:b/>
        </w:rPr>
        <w:t>fokozódik</w:t>
      </w:r>
      <w:r w:rsidRPr="00CF38AE">
        <w:rPr>
          <w:b/>
        </w:rPr>
        <w:t xml:space="preserve"> az elvándorlás, alacsony a gyerekszám;</w:t>
      </w:r>
    </w:p>
    <w:p w14:paraId="37C29DF3" w14:textId="140165C9" w:rsidR="00457E3A" w:rsidRPr="00CF38AE" w:rsidRDefault="00457E3A" w:rsidP="005F59E2">
      <w:pPr>
        <w:pStyle w:val="Szneslista1jellszn1"/>
        <w:numPr>
          <w:ilvl w:val="0"/>
          <w:numId w:val="9"/>
        </w:numPr>
        <w:spacing w:after="0" w:line="276" w:lineRule="auto"/>
        <w:jc w:val="both"/>
        <w:rPr>
          <w:b/>
        </w:rPr>
      </w:pPr>
      <w:r w:rsidRPr="00CF38AE">
        <w:rPr>
          <w:b/>
        </w:rPr>
        <w:t xml:space="preserve">a hazai </w:t>
      </w:r>
      <w:r w:rsidR="00812352" w:rsidRPr="00CF38AE">
        <w:rPr>
          <w:b/>
        </w:rPr>
        <w:t>kis- és közép</w:t>
      </w:r>
      <w:r w:rsidR="0000192B" w:rsidRPr="00CF38AE">
        <w:rPr>
          <w:b/>
        </w:rPr>
        <w:t>vállalkozások</w:t>
      </w:r>
      <w:r w:rsidRPr="00CF38AE">
        <w:rPr>
          <w:b/>
        </w:rPr>
        <w:t xml:space="preserve"> számára nincs elég kereslet helyben;</w:t>
      </w:r>
    </w:p>
    <w:p w14:paraId="403254AF" w14:textId="768C096A" w:rsidR="00457E3A" w:rsidRPr="00CF38AE" w:rsidRDefault="00457E3A" w:rsidP="005F59E2">
      <w:pPr>
        <w:pStyle w:val="Szneslista1jellszn1"/>
        <w:numPr>
          <w:ilvl w:val="0"/>
          <w:numId w:val="9"/>
        </w:numPr>
        <w:spacing w:after="0" w:line="276" w:lineRule="auto"/>
        <w:jc w:val="both"/>
        <w:rPr>
          <w:b/>
        </w:rPr>
      </w:pPr>
      <w:r w:rsidRPr="00CF38AE">
        <w:rPr>
          <w:b/>
        </w:rPr>
        <w:t xml:space="preserve">az alacsony bérek nem ösztönzik az innovációt, mert a </w:t>
      </w:r>
      <w:r w:rsidR="0000192B" w:rsidRPr="00CF38AE">
        <w:rPr>
          <w:b/>
        </w:rPr>
        <w:t>fejlesztések</w:t>
      </w:r>
      <w:r w:rsidRPr="00CF38AE">
        <w:rPr>
          <w:b/>
        </w:rPr>
        <w:t xml:space="preserve"> helyett az élőmunka olcsóbb;</w:t>
      </w:r>
    </w:p>
    <w:p w14:paraId="65E79C82" w14:textId="75522FF3" w:rsidR="00457E3A" w:rsidRPr="00CF38AE" w:rsidRDefault="00457E3A" w:rsidP="005F59E2">
      <w:pPr>
        <w:pStyle w:val="Szneslista1jellszn1"/>
        <w:numPr>
          <w:ilvl w:val="0"/>
          <w:numId w:val="9"/>
        </w:numPr>
        <w:spacing w:after="0" w:line="276" w:lineRule="auto"/>
        <w:jc w:val="both"/>
        <w:rPr>
          <w:b/>
        </w:rPr>
      </w:pPr>
      <w:r w:rsidRPr="00CF38AE">
        <w:rPr>
          <w:b/>
        </w:rPr>
        <w:t xml:space="preserve">az államháztartás kiadásai nem finanszírozhatók az </w:t>
      </w:r>
      <w:r w:rsidR="0000192B" w:rsidRPr="00CF38AE">
        <w:rPr>
          <w:b/>
        </w:rPr>
        <w:t>e bérszínvonal mellett</w:t>
      </w:r>
      <w:r w:rsidRPr="00CF38AE">
        <w:rPr>
          <w:b/>
        </w:rPr>
        <w:t xml:space="preserve"> jelentkező adóbevételekkel.</w:t>
      </w:r>
    </w:p>
    <w:p w14:paraId="016C0664" w14:textId="77777777" w:rsidR="00457E3A" w:rsidRPr="00AB770D" w:rsidRDefault="00457E3A" w:rsidP="00457E3A">
      <w:pPr>
        <w:spacing w:line="276" w:lineRule="auto"/>
        <w:jc w:val="both"/>
      </w:pPr>
    </w:p>
    <w:p w14:paraId="283DD1AB" w14:textId="2BB578B1" w:rsidR="00ED3143" w:rsidRPr="00AB770D" w:rsidRDefault="0000192B" w:rsidP="00ED3143">
      <w:pPr>
        <w:pStyle w:val="Heading2"/>
      </w:pPr>
      <w:r w:rsidRPr="00AB770D">
        <w:t>B</w:t>
      </w:r>
      <w:r w:rsidR="00ED3143" w:rsidRPr="00AB770D">
        <w:t xml:space="preserve">érvita </w:t>
      </w:r>
      <w:r w:rsidRPr="00AB770D">
        <w:t>– a két véglet</w:t>
      </w:r>
    </w:p>
    <w:p w14:paraId="66A14E75" w14:textId="77777777" w:rsidR="0000192B" w:rsidRPr="00AB770D" w:rsidRDefault="0000192B" w:rsidP="0000192B"/>
    <w:p w14:paraId="554BD2D4" w14:textId="22D318D7" w:rsidR="00457E3A" w:rsidRPr="00AB770D" w:rsidRDefault="00457E3A" w:rsidP="00457E3A">
      <w:pPr>
        <w:spacing w:line="276" w:lineRule="auto"/>
        <w:jc w:val="both"/>
      </w:pPr>
      <w:r w:rsidRPr="00AB770D">
        <w:t xml:space="preserve">A kérdéssel kapcsolatban két domináns álláspont létezik </w:t>
      </w:r>
      <w:r w:rsidR="0000192B" w:rsidRPr="00AB770D">
        <w:t>hazai szakértői körökben</w:t>
      </w:r>
      <w:r w:rsidRPr="00AB770D">
        <w:t xml:space="preserve">. </w:t>
      </w:r>
      <w:r w:rsidRPr="00CF38AE">
        <w:rPr>
          <w:b/>
        </w:rPr>
        <w:t xml:space="preserve">Az egyik a bérunió követelése, a másik a főként neoliberális közgazdászok által képviselt álláspont, </w:t>
      </w:r>
      <w:r w:rsidR="0000192B" w:rsidRPr="00CF38AE">
        <w:rPr>
          <w:b/>
        </w:rPr>
        <w:t>a</w:t>
      </w:r>
      <w:r w:rsidRPr="00CF38AE">
        <w:rPr>
          <w:b/>
        </w:rPr>
        <w:t>mely szerint a bérek a helyükön vannak.</w:t>
      </w:r>
    </w:p>
    <w:p w14:paraId="58E3FBF6" w14:textId="3FE8C47D" w:rsidR="00457E3A" w:rsidRPr="00AB770D" w:rsidRDefault="00457E3A" w:rsidP="00457E3A">
      <w:pPr>
        <w:spacing w:line="276" w:lineRule="auto"/>
        <w:jc w:val="both"/>
      </w:pPr>
      <w:r w:rsidRPr="00AB770D">
        <w:t>Az azonos munkaért azonos bért az Európai Unió</w:t>
      </w:r>
      <w:r w:rsidR="0000192B" w:rsidRPr="00AB770D">
        <w:t>n belül</w:t>
      </w:r>
      <w:r w:rsidRPr="00AB770D">
        <w:t xml:space="preserve"> elve első hallásra</w:t>
      </w:r>
      <w:r w:rsidR="0000192B" w:rsidRPr="00AB770D">
        <w:t xml:space="preserve"> elméletileg méltányos követelés</w:t>
      </w:r>
      <w:r w:rsidRPr="00AB770D">
        <w:t>, a gyakorlatban azonban komoly problémákat vet fel:</w:t>
      </w:r>
    </w:p>
    <w:p w14:paraId="3D45EA41" w14:textId="21F25B23" w:rsidR="00457E3A" w:rsidRPr="00AB770D" w:rsidRDefault="00457E3A" w:rsidP="005F59E2">
      <w:pPr>
        <w:pStyle w:val="Szneslista1jellszn1"/>
        <w:numPr>
          <w:ilvl w:val="0"/>
          <w:numId w:val="14"/>
        </w:numPr>
        <w:tabs>
          <w:tab w:val="left" w:pos="1410"/>
        </w:tabs>
        <w:spacing w:line="276" w:lineRule="auto"/>
        <w:jc w:val="both"/>
      </w:pPr>
      <w:r w:rsidRPr="00CF38AE">
        <w:rPr>
          <w:b/>
        </w:rPr>
        <w:t>A bérunió azonnal</w:t>
      </w:r>
      <w:r w:rsidR="0000192B" w:rsidRPr="00CF38AE">
        <w:rPr>
          <w:b/>
        </w:rPr>
        <w:t>i</w:t>
      </w:r>
      <w:r w:rsidRPr="00CF38AE">
        <w:rPr>
          <w:b/>
        </w:rPr>
        <w:t xml:space="preserve"> megvalósítása gazdasági összeomláshoz vezetne.</w:t>
      </w:r>
      <w:r w:rsidRPr="00AB770D">
        <w:t xml:space="preserve"> A kelet-európai térségnek ugyanis </w:t>
      </w:r>
      <w:r w:rsidR="0000192B" w:rsidRPr="00AB770D">
        <w:t xml:space="preserve">a tőke számára </w:t>
      </w:r>
      <w:r w:rsidRPr="00AB770D">
        <w:t xml:space="preserve">az </w:t>
      </w:r>
      <w:proofErr w:type="spellStart"/>
      <w:r w:rsidRPr="00AB770D">
        <w:t>az</w:t>
      </w:r>
      <w:proofErr w:type="spellEnd"/>
      <w:r w:rsidRPr="00AB770D">
        <w:t xml:space="preserve"> egyik előnye, hogy a nyugati</w:t>
      </w:r>
      <w:r w:rsidR="0000192B" w:rsidRPr="00AB770D">
        <w:t>hoz képest alacsonyabbak a bérek</w:t>
      </w:r>
      <w:r w:rsidRPr="00AB770D">
        <w:t xml:space="preserve">. </w:t>
      </w:r>
      <w:r w:rsidR="0000192B" w:rsidRPr="00AB770D">
        <w:t>Miközben a</w:t>
      </w:r>
      <w:r w:rsidRPr="00AB770D">
        <w:t xml:space="preserve"> jelenlegi bérszínv</w:t>
      </w:r>
      <w:r w:rsidR="00271B19" w:rsidRPr="00AB770D">
        <w:t>onal tarthatatlanul alacsony, a nyugati színvonalú bérek</w:t>
      </w:r>
      <w:r w:rsidRPr="00AB770D">
        <w:t xml:space="preserve"> azonnali </w:t>
      </w:r>
      <w:r w:rsidR="00271B19" w:rsidRPr="00AB770D">
        <w:t>bevezetése</w:t>
      </w:r>
      <w:r w:rsidRPr="00AB770D">
        <w:t xml:space="preserve"> </w:t>
      </w:r>
      <w:r w:rsidR="00271B19" w:rsidRPr="00AB770D">
        <w:t>oda vezetne, hogy</w:t>
      </w:r>
      <w:r w:rsidRPr="00AB770D">
        <w:t xml:space="preserve"> teljesen megszűnik a működő</w:t>
      </w:r>
      <w:r w:rsidR="0000192B" w:rsidRPr="00AB770D">
        <w:t xml:space="preserve"> </w:t>
      </w:r>
      <w:r w:rsidRPr="00AB770D">
        <w:t xml:space="preserve">tőke </w:t>
      </w:r>
      <w:r w:rsidR="00271B19" w:rsidRPr="00AB770D">
        <w:t>beáramlása</w:t>
      </w:r>
      <w:r w:rsidRPr="00AB770D">
        <w:t xml:space="preserve"> </w:t>
      </w:r>
      <w:r w:rsidR="00271B19" w:rsidRPr="00AB770D">
        <w:t>Kelet-Európába</w:t>
      </w:r>
      <w:r w:rsidRPr="00AB770D">
        <w:t xml:space="preserve">. Ezzel a beruházások meghatározó forrása esne ki, amelyet hazai </w:t>
      </w:r>
      <w:r w:rsidR="00271B19" w:rsidRPr="00AB770D">
        <w:t>forrásokból</w:t>
      </w:r>
      <w:r w:rsidR="00812352">
        <w:t xml:space="preserve"> csak hosszabb </w:t>
      </w:r>
      <w:r w:rsidRPr="00AB770D">
        <w:t>távon lehetne pótolni. A köztes időszakban az ország</w:t>
      </w:r>
      <w:r w:rsidR="0000192B" w:rsidRPr="00AB770D">
        <w:t>nak</w:t>
      </w:r>
      <w:r w:rsidRPr="00AB770D">
        <w:t xml:space="preserve"> gaz</w:t>
      </w:r>
      <w:r w:rsidR="0000192B" w:rsidRPr="00AB770D">
        <w:t xml:space="preserve">dasági és társadalmi </w:t>
      </w:r>
      <w:r w:rsidR="00812352">
        <w:t>hanyatlással</w:t>
      </w:r>
      <w:r w:rsidR="0000192B" w:rsidRPr="00AB770D">
        <w:t xml:space="preserve"> kellene szembenéznie</w:t>
      </w:r>
      <w:r w:rsidRPr="00AB770D">
        <w:t>.</w:t>
      </w:r>
    </w:p>
    <w:p w14:paraId="3E3889F1" w14:textId="6B2392D8" w:rsidR="00457E3A" w:rsidRPr="00AB770D" w:rsidRDefault="00457E3A" w:rsidP="005F59E2">
      <w:pPr>
        <w:pStyle w:val="Szneslista1jellszn1"/>
        <w:numPr>
          <w:ilvl w:val="0"/>
          <w:numId w:val="14"/>
        </w:numPr>
        <w:spacing w:line="276" w:lineRule="auto"/>
        <w:jc w:val="both"/>
      </w:pPr>
      <w:r w:rsidRPr="00CF38AE">
        <w:rPr>
          <w:b/>
        </w:rPr>
        <w:t>A bérunió megvalósítása technikailag is lehetetlen.</w:t>
      </w:r>
      <w:r w:rsidRPr="00AB770D">
        <w:t xml:space="preserve"> Azon állások, amelyek első látásra azonosnak tűnnek,</w:t>
      </w:r>
      <w:r w:rsidR="00271B19" w:rsidRPr="00AB770D">
        <w:t xml:space="preserve"> a valóságban eltérő értéklánc</w:t>
      </w:r>
      <w:r w:rsidRPr="00AB770D">
        <w:t>ba, más input és output kapcsolatokba illeszkednek, más technológiát használnak, más nemzeti szintű szabályozás vo</w:t>
      </w:r>
      <w:r w:rsidR="00271B19" w:rsidRPr="00AB770D">
        <w:t>natkozik rájuk</w:t>
      </w:r>
      <w:r w:rsidRPr="00AB770D">
        <w:t xml:space="preserve"> stb. A gyakorlatban tehát hasonló munkahelyekről beszélhetünk, azonos</w:t>
      </w:r>
      <w:r w:rsidR="00271B19" w:rsidRPr="00AB770D">
        <w:t>a</w:t>
      </w:r>
      <w:r w:rsidRPr="00AB770D">
        <w:t>król nem</w:t>
      </w:r>
      <w:r w:rsidR="00271B19" w:rsidRPr="00AB770D">
        <w:t>. Az azonos munkáért azonos bér</w:t>
      </w:r>
      <w:r w:rsidRPr="00AB770D">
        <w:t xml:space="preserve"> elve tehát elviekben méltányos, a gyakorlatban kivitelezhetetlen.</w:t>
      </w:r>
    </w:p>
    <w:p w14:paraId="1A10C396" w14:textId="77777777" w:rsidR="00457E3A" w:rsidRPr="00AB770D" w:rsidRDefault="00457E3A" w:rsidP="00457E3A">
      <w:pPr>
        <w:spacing w:line="276" w:lineRule="auto"/>
        <w:jc w:val="both"/>
      </w:pPr>
    </w:p>
    <w:p w14:paraId="051200E6" w14:textId="0920CAA2" w:rsidR="00457E3A" w:rsidRPr="00AB770D" w:rsidRDefault="00457E3A" w:rsidP="00CF38AE">
      <w:pPr>
        <w:spacing w:line="276" w:lineRule="auto"/>
        <w:jc w:val="both"/>
      </w:pPr>
      <w:r w:rsidRPr="00AB770D">
        <w:t xml:space="preserve">Ugyanúgy erősen problémás az a vélekedés is, </w:t>
      </w:r>
      <w:r w:rsidR="00271B19" w:rsidRPr="00AB770D">
        <w:t>a</w:t>
      </w:r>
      <w:r w:rsidRPr="00AB770D">
        <w:t>mely szerint a hazai bérek megfelelő színvonalon vannak. Ez az érvelés arra az egyébként alapvető összefüggésre épít, hogy a bérek nem lehetnek magasabbak a termelékenysé</w:t>
      </w:r>
      <w:r w:rsidR="00271B19" w:rsidRPr="00AB770D">
        <w:t>gnél. Számos téves feltételezésből</w:t>
      </w:r>
      <w:r w:rsidRPr="00AB770D">
        <w:t xml:space="preserve"> </w:t>
      </w:r>
      <w:r w:rsidR="00271B19" w:rsidRPr="00AB770D">
        <w:t>indul ki</w:t>
      </w:r>
      <w:r w:rsidRPr="00AB770D">
        <w:t xml:space="preserve"> azonban ez az érvr</w:t>
      </w:r>
      <w:r w:rsidR="00271B19" w:rsidRPr="00AB770D">
        <w:t xml:space="preserve">endszer. </w:t>
      </w:r>
      <w:r w:rsidR="00271B19" w:rsidRPr="00AB770D">
        <w:lastRenderedPageBreak/>
        <w:t xml:space="preserve">Ezek közül </w:t>
      </w:r>
      <w:r w:rsidR="00271B19" w:rsidRPr="00CF38AE">
        <w:rPr>
          <w:b/>
        </w:rPr>
        <w:t>kiemelkedik az a vélekedés, miszerint</w:t>
      </w:r>
      <w:r w:rsidRPr="00CF38AE">
        <w:rPr>
          <w:b/>
        </w:rPr>
        <w:t xml:space="preserve"> a magyar bérek közel vannak a </w:t>
      </w:r>
      <w:r w:rsidR="00511250" w:rsidRPr="00CF38AE">
        <w:rPr>
          <w:b/>
        </w:rPr>
        <w:t>termelékenység</w:t>
      </w:r>
      <w:r w:rsidRPr="00CF38AE">
        <w:rPr>
          <w:b/>
        </w:rPr>
        <w:t xml:space="preserve"> </w:t>
      </w:r>
      <w:r w:rsidR="00511250" w:rsidRPr="00CF38AE">
        <w:rPr>
          <w:b/>
        </w:rPr>
        <w:t>szabta felső korláthoz</w:t>
      </w:r>
      <w:r w:rsidRPr="00CF38AE">
        <w:rPr>
          <w:b/>
        </w:rPr>
        <w:t xml:space="preserve">, </w:t>
      </w:r>
      <w:r w:rsidR="00511250" w:rsidRPr="00CF38AE">
        <w:rPr>
          <w:b/>
        </w:rPr>
        <w:t>azaz a fizetések emelésére nemigen van lehetőség</w:t>
      </w:r>
      <w:r w:rsidRPr="00AB770D">
        <w:t>. Ez</w:t>
      </w:r>
      <w:r w:rsidR="00812352">
        <w:t xml:space="preserve"> a </w:t>
      </w:r>
      <w:r w:rsidRPr="00AB770D">
        <w:t xml:space="preserve">feltételezés nem bizonyított, csupán alátámasztatlan vélekedés. </w:t>
      </w:r>
    </w:p>
    <w:p w14:paraId="1EB91D05" w14:textId="67D77756" w:rsidR="00457E3A" w:rsidRPr="00AB770D" w:rsidRDefault="00F52605" w:rsidP="00457E3A">
      <w:pPr>
        <w:spacing w:line="276" w:lineRule="auto"/>
        <w:jc w:val="both"/>
      </w:pPr>
      <w:r w:rsidRPr="00CF38AE">
        <w:rPr>
          <w:b/>
        </w:rPr>
        <w:t xml:space="preserve">A szerényebb </w:t>
      </w:r>
      <w:r w:rsidR="00511250" w:rsidRPr="00CF38AE">
        <w:rPr>
          <w:b/>
        </w:rPr>
        <w:t xml:space="preserve">magyar béreket leginkább azzal szokás indokolni, hogy </w:t>
      </w:r>
      <w:r w:rsidR="00457E3A" w:rsidRPr="00CF38AE">
        <w:rPr>
          <w:b/>
        </w:rPr>
        <w:t xml:space="preserve">alacsony </w:t>
      </w:r>
      <w:r w:rsidRPr="00CF38AE">
        <w:rPr>
          <w:b/>
        </w:rPr>
        <w:t xml:space="preserve">a </w:t>
      </w:r>
      <w:r w:rsidR="00457E3A" w:rsidRPr="00CF38AE">
        <w:rPr>
          <w:b/>
        </w:rPr>
        <w:t xml:space="preserve">„magyar termelékenyég”, </w:t>
      </w:r>
      <w:r w:rsidR="00511250" w:rsidRPr="00CF38AE">
        <w:rPr>
          <w:b/>
        </w:rPr>
        <w:t>vagyis</w:t>
      </w:r>
      <w:r w:rsidR="00457E3A" w:rsidRPr="00CF38AE">
        <w:rPr>
          <w:b/>
        </w:rPr>
        <w:t xml:space="preserve"> egy átlagos munkaórában egy átlagos magyar munkás </w:t>
      </w:r>
      <w:r w:rsidR="00511250" w:rsidRPr="00CF38AE">
        <w:rPr>
          <w:b/>
        </w:rPr>
        <w:t>kisebb hozzáadott értéket állít elő</w:t>
      </w:r>
      <w:r w:rsidR="00457E3A" w:rsidRPr="00CF38AE">
        <w:rPr>
          <w:b/>
        </w:rPr>
        <w:t>.</w:t>
      </w:r>
      <w:r w:rsidR="00457E3A" w:rsidRPr="00AB770D">
        <w:t xml:space="preserve"> Ez az érvelés </w:t>
      </w:r>
      <w:r w:rsidR="00DC7C2C" w:rsidRPr="00AB770D">
        <w:t>azonban hamis</w:t>
      </w:r>
      <w:r w:rsidR="00457E3A" w:rsidRPr="00AB770D">
        <w:t xml:space="preserve">. Mi köze az egyes iparágban, </w:t>
      </w:r>
      <w:r w:rsidR="00511250" w:rsidRPr="00AB770D">
        <w:t xml:space="preserve">az </w:t>
      </w:r>
      <w:r w:rsidR="00457E3A" w:rsidRPr="00AB770D">
        <w:t>egyes gyár</w:t>
      </w:r>
      <w:r w:rsidRPr="00AB770D">
        <w:t>ak</w:t>
      </w:r>
      <w:r w:rsidR="00457E3A" w:rsidRPr="00AB770D">
        <w:t>ban jellemző bér/termelékenység</w:t>
      </w:r>
      <w:r w:rsidR="00511250" w:rsidRPr="00AB770D">
        <w:t>-</w:t>
      </w:r>
      <w:r w:rsidR="00457E3A" w:rsidRPr="00AB770D">
        <w:t>aránynak a nemzeti szintű bér/termelékenység</w:t>
      </w:r>
      <w:r w:rsidR="00511250" w:rsidRPr="00AB770D">
        <w:t>-</w:t>
      </w:r>
      <w:r w:rsidR="00457E3A" w:rsidRPr="00AB770D">
        <w:t xml:space="preserve">arányhoz? Semmi. </w:t>
      </w:r>
    </w:p>
    <w:p w14:paraId="3E9B1BC3" w14:textId="635B6D5E" w:rsidR="00457E3A" w:rsidRPr="00AB770D" w:rsidRDefault="00457E3A" w:rsidP="00457E3A">
      <w:pPr>
        <w:spacing w:line="276" w:lineRule="auto"/>
        <w:jc w:val="both"/>
      </w:pPr>
      <w:r w:rsidRPr="00AB770D">
        <w:t>A valóságban egy iparág, vállalat, gyáregység, egyén termelékenység</w:t>
      </w:r>
      <w:r w:rsidR="00511250" w:rsidRPr="00AB770D">
        <w:t>e</w:t>
      </w:r>
      <w:r w:rsidRPr="00AB770D">
        <w:t xml:space="preserve"> nem a</w:t>
      </w:r>
      <w:r w:rsidR="00511250" w:rsidRPr="00AB770D">
        <w:t>zonos a</w:t>
      </w:r>
      <w:r w:rsidRPr="00AB770D">
        <w:t xml:space="preserve"> nemzeti átlag</w:t>
      </w:r>
      <w:r w:rsidR="00511250" w:rsidRPr="00AB770D">
        <w:t>gal. A kelet-európai gazdaságokban</w:t>
      </w:r>
      <w:r w:rsidRPr="00AB770D">
        <w:t xml:space="preserve"> meghatározó feldolgozóipar</w:t>
      </w:r>
      <w:r w:rsidR="00511250" w:rsidRPr="00AB770D">
        <w:t>ban</w:t>
      </w:r>
      <w:r w:rsidRPr="00AB770D">
        <w:t xml:space="preserve"> </w:t>
      </w:r>
      <w:r w:rsidR="00F52605" w:rsidRPr="00AB770D">
        <w:t xml:space="preserve">pedig </w:t>
      </w:r>
      <w:r w:rsidRPr="00AB770D">
        <w:t>keleten kifejezetten magasabb a valódi termelékeny</w:t>
      </w:r>
      <w:r w:rsidR="00511250" w:rsidRPr="00AB770D">
        <w:t xml:space="preserve">ség, mint a német gazdaságban: </w:t>
      </w:r>
      <w:r w:rsidR="00511250" w:rsidRPr="00CF38AE">
        <w:rPr>
          <w:b/>
        </w:rPr>
        <w:t>s</w:t>
      </w:r>
      <w:r w:rsidRPr="00CF38AE">
        <w:rPr>
          <w:b/>
        </w:rPr>
        <w:t xml:space="preserve">záz euró bérköltségből </w:t>
      </w:r>
      <w:r w:rsidR="00812352" w:rsidRPr="00CF38AE">
        <w:rPr>
          <w:b/>
        </w:rPr>
        <w:t xml:space="preserve">például </w:t>
      </w:r>
      <w:r w:rsidRPr="00CF38AE">
        <w:rPr>
          <w:b/>
        </w:rPr>
        <w:t>a német munkás 132 eurónyi értéket termel meg, a magyar munkás 212 eurónyit</w:t>
      </w:r>
      <w:r w:rsidRPr="00AB770D">
        <w:t>!</w:t>
      </w:r>
    </w:p>
    <w:p w14:paraId="5F84E499" w14:textId="796F3994" w:rsidR="00457E3A" w:rsidRPr="00AB770D" w:rsidRDefault="00457E3A" w:rsidP="00457E3A">
      <w:pPr>
        <w:spacing w:line="276" w:lineRule="auto"/>
        <w:jc w:val="both"/>
      </w:pPr>
      <w:r w:rsidRPr="00AB770D">
        <w:t xml:space="preserve">A termelékenységnél gyorsabb béremelkedéssel szemben az a liberális ellenvetés, hogy az </w:t>
      </w:r>
      <w:r w:rsidR="00F52605" w:rsidRPr="00AB770D">
        <w:t>„</w:t>
      </w:r>
      <w:r w:rsidRPr="00AB770D">
        <w:t>kiárazza</w:t>
      </w:r>
      <w:r w:rsidR="00F52605" w:rsidRPr="00AB770D">
        <w:t>”</w:t>
      </w:r>
      <w:r w:rsidRPr="00AB770D">
        <w:t xml:space="preserve"> a hazai termelést a nemzetközi versenyben. Ez azonban értelemszerűen csupán az exporttevékenységet végző cégek esetében lehet igaz, hiszen a hazai piacra termelő </w:t>
      </w:r>
      <w:r w:rsidR="00F52605" w:rsidRPr="00AB770D">
        <w:t>vállalkozások</w:t>
      </w:r>
      <w:r w:rsidRPr="00AB770D">
        <w:t xml:space="preserve"> nem vesznek részt a nemzetközi versenyben.</w:t>
      </w:r>
    </w:p>
    <w:p w14:paraId="0842BCD8" w14:textId="4DCA6920" w:rsidR="00457E3A" w:rsidRPr="00AB770D" w:rsidRDefault="00457E3A" w:rsidP="00457E3A">
      <w:pPr>
        <w:spacing w:line="276" w:lineRule="auto"/>
        <w:jc w:val="both"/>
      </w:pPr>
      <w:r w:rsidRPr="00AB770D">
        <w:t>Igaz-e akkor, hogy csökkenő bér/termelékenység</w:t>
      </w:r>
      <w:r w:rsidR="00F52605" w:rsidRPr="00AB770D">
        <w:t>-</w:t>
      </w:r>
      <w:r w:rsidRPr="00AB770D">
        <w:t>arány esetén a múltban Magyarország vagy a kelet-európai régió többet exportált</w:t>
      </w:r>
      <w:r w:rsidR="00812352">
        <w:t xml:space="preserve"> volna</w:t>
      </w:r>
      <w:r w:rsidRPr="00AB770D">
        <w:t>, emelkedő bér/termelékenység</w:t>
      </w:r>
      <w:r w:rsidR="00F52605" w:rsidRPr="00AB770D">
        <w:t>-arány</w:t>
      </w:r>
      <w:r w:rsidRPr="00AB770D">
        <w:t xml:space="preserve"> esetében </w:t>
      </w:r>
      <w:r w:rsidR="00F52605" w:rsidRPr="00AB770D">
        <w:t>meg kevesebbet</w:t>
      </w:r>
      <w:r w:rsidRPr="00AB770D">
        <w:t xml:space="preserve">? Nem igaz, </w:t>
      </w:r>
      <w:r w:rsidR="00F52605" w:rsidRPr="00AB770D">
        <w:t xml:space="preserve">de </w:t>
      </w:r>
      <w:r w:rsidRPr="00AB770D">
        <w:t>mi ennek az oka?</w:t>
      </w:r>
    </w:p>
    <w:p w14:paraId="0353563B" w14:textId="708866EC" w:rsidR="00CB2BA4" w:rsidRPr="00AB770D" w:rsidRDefault="00457E3A" w:rsidP="00457E3A">
      <w:pPr>
        <w:spacing w:line="276" w:lineRule="auto"/>
        <w:jc w:val="both"/>
      </w:pPr>
      <w:r w:rsidRPr="00AB770D">
        <w:t xml:space="preserve">A valódi probléma az, hogy a termelékenység és a bér közötti összefüggés a sokat hangoztatotthoz képest fordított is lehet: </w:t>
      </w:r>
      <w:r w:rsidRPr="00CF38AE">
        <w:rPr>
          <w:b/>
        </w:rPr>
        <w:t xml:space="preserve">az alacsonyabb </w:t>
      </w:r>
      <w:r w:rsidR="00CB2BA4" w:rsidRPr="00CF38AE">
        <w:rPr>
          <w:b/>
        </w:rPr>
        <w:t>bér alacsonyabb termelékenységhez vezet</w:t>
      </w:r>
      <w:r w:rsidRPr="00AB770D">
        <w:t xml:space="preserve">. Hogyan? Tételezzük fel, hogy egy német vállalat autóülést gyárt, és </w:t>
      </w:r>
      <w:r w:rsidR="00CB2BA4" w:rsidRPr="00AB770D">
        <w:t xml:space="preserve">azt nyereséggel </w:t>
      </w:r>
      <w:r w:rsidRPr="00AB770D">
        <w:t>adja</w:t>
      </w:r>
      <w:r w:rsidR="00CB2BA4" w:rsidRPr="00AB770D">
        <w:t xml:space="preserve"> el</w:t>
      </w:r>
      <w:r w:rsidRPr="00AB770D">
        <w:t xml:space="preserve">. Ekkor ez a termelés a német GDP része. A termelést azonban egyszer csak az alacsonyabb bérköltség miatt áthelyezi mondjuk Magyarországra. Ekkor a termelés </w:t>
      </w:r>
      <w:r w:rsidR="00CB2BA4" w:rsidRPr="00AB770D">
        <w:t>már a magyar GDP részét képezi.</w:t>
      </w:r>
    </w:p>
    <w:p w14:paraId="2F1FCBE8" w14:textId="0FE06E38" w:rsidR="00457E3A" w:rsidRPr="00AB770D" w:rsidRDefault="00457E3A" w:rsidP="00457E3A">
      <w:pPr>
        <w:spacing w:line="276" w:lineRule="auto"/>
        <w:jc w:val="both"/>
      </w:pPr>
      <w:r w:rsidRPr="00AB770D">
        <w:t xml:space="preserve">De mekkora a magyar leányvállalat termelékenysége? A statisztikai hivatal </w:t>
      </w:r>
      <w:r w:rsidR="00CB2BA4" w:rsidRPr="00AB770D">
        <w:t xml:space="preserve">az </w:t>
      </w:r>
      <w:r w:rsidRPr="00AB770D">
        <w:t>egyes cégek termelékenységét úgy számolja, hogy az össz</w:t>
      </w:r>
      <w:r w:rsidR="00CB2BA4" w:rsidRPr="00AB770D">
        <w:t>es</w:t>
      </w:r>
      <w:r w:rsidRPr="00AB770D">
        <w:t xml:space="preserve"> eladási árból kivonja az össz</w:t>
      </w:r>
      <w:r w:rsidR="00CB2BA4" w:rsidRPr="00AB770D">
        <w:t>es</w:t>
      </w:r>
      <w:r w:rsidRPr="00AB770D">
        <w:t xml:space="preserve"> alapanyag és részegység költségét. A kettő különbsége a hozzáadott érték. Ez egy órára vetítve a cég termelékenysége. Mivel azonban a magyar cégnél alacsonyabbak a bérek, azért az ülést a leányvállalat olcsóbban adhatja el Németországba</w:t>
      </w:r>
      <w:r w:rsidR="00CB2BA4" w:rsidRPr="00AB770D">
        <w:t>n</w:t>
      </w:r>
      <w:r w:rsidRPr="00AB770D">
        <w:t xml:space="preserve">, mintha </w:t>
      </w:r>
      <w:r w:rsidR="00CB2BA4" w:rsidRPr="00AB770D">
        <w:t xml:space="preserve">azt </w:t>
      </w:r>
      <w:r w:rsidRPr="00AB770D">
        <w:t>eleve ott gyártaná</w:t>
      </w:r>
      <w:r w:rsidR="00CB2BA4" w:rsidRPr="00AB770D">
        <w:t>k</w:t>
      </w:r>
      <w:r w:rsidRPr="00AB770D">
        <w:t xml:space="preserve">. Azaz </w:t>
      </w:r>
      <w:r w:rsidRPr="00CF38AE">
        <w:rPr>
          <w:b/>
        </w:rPr>
        <w:t>a cég hozzáadott értéke (ár mínusz anyagköltség) kisebb lesz, miközben ugyanazt az ülést gyártja, ugyanazzal a technológiával</w:t>
      </w:r>
      <w:r w:rsidRPr="00AB770D">
        <w:t xml:space="preserve">. Elvileg ugyanakkorának </w:t>
      </w:r>
      <w:r w:rsidR="00CB2BA4" w:rsidRPr="00AB770D">
        <w:t>kellene</w:t>
      </w:r>
      <w:r w:rsidRPr="00AB770D">
        <w:t xml:space="preserve"> </w:t>
      </w:r>
      <w:r w:rsidR="00DC7C2C" w:rsidRPr="00AB770D">
        <w:t>lennie termelékenységnek</w:t>
      </w:r>
      <w:r w:rsidRPr="00AB770D">
        <w:t xml:space="preserve">, a statisztikában azonban </w:t>
      </w:r>
      <w:r w:rsidR="00CB2BA4" w:rsidRPr="00AB770D">
        <w:t xml:space="preserve">az </w:t>
      </w:r>
      <w:r w:rsidRPr="00AB770D">
        <w:t>mégis alacsonyabb lesz. Papíron.</w:t>
      </w:r>
    </w:p>
    <w:p w14:paraId="71DE5F25" w14:textId="5038859A" w:rsidR="00457E3A" w:rsidRPr="00AB770D" w:rsidRDefault="00457E3A" w:rsidP="00457E3A">
      <w:pPr>
        <w:spacing w:line="276" w:lineRule="auto"/>
        <w:jc w:val="both"/>
      </w:pPr>
      <w:r w:rsidRPr="00AB770D">
        <w:t xml:space="preserve">Erre a látszólagos termelékenységre, statisztikai tévedésre alapozva fogalmazódik meg aztán az az álláspont, </w:t>
      </w:r>
      <w:r w:rsidR="00CB2BA4" w:rsidRPr="00AB770D">
        <w:t>a</w:t>
      </w:r>
      <w:r w:rsidRPr="00AB770D">
        <w:t xml:space="preserve">mely szerint keleten alacsonyabb a termelékenység, </w:t>
      </w:r>
      <w:r w:rsidR="00CB2BA4" w:rsidRPr="00AB770D">
        <w:t xml:space="preserve">ezért </w:t>
      </w:r>
      <w:r w:rsidRPr="00AB770D">
        <w:t xml:space="preserve">alacsonyabb bér „jár” csak </w:t>
      </w:r>
      <w:r w:rsidR="00CB2BA4" w:rsidRPr="00AB770D">
        <w:t>a munkásnak</w:t>
      </w:r>
      <w:r w:rsidRPr="00AB770D">
        <w:t>.</w:t>
      </w:r>
    </w:p>
    <w:p w14:paraId="7AF4F371" w14:textId="77777777" w:rsidR="00457E3A" w:rsidRPr="00AB770D" w:rsidRDefault="00457E3A" w:rsidP="00ED3143">
      <w:pPr>
        <w:spacing w:line="276" w:lineRule="auto"/>
        <w:jc w:val="both"/>
      </w:pPr>
    </w:p>
    <w:p w14:paraId="222C3090" w14:textId="77777777" w:rsidR="00ED3143" w:rsidRPr="005F59E2" w:rsidRDefault="00ED3143" w:rsidP="00ED3143">
      <w:pPr>
        <w:pStyle w:val="Heading2"/>
      </w:pPr>
      <w:r w:rsidRPr="00AB770D">
        <w:t>A magyar kis- és középvállalkozások</w:t>
      </w:r>
    </w:p>
    <w:p w14:paraId="144FB731" w14:textId="236A55F0" w:rsidR="00CB2BA4" w:rsidRPr="00AB770D" w:rsidRDefault="00CB2BA4" w:rsidP="00CB2BA4"/>
    <w:p w14:paraId="51339317" w14:textId="66DB5D47" w:rsidR="00457E3A" w:rsidRPr="00AB770D" w:rsidRDefault="00CB2BA4" w:rsidP="003E5047">
      <w:pPr>
        <w:spacing w:line="276" w:lineRule="auto"/>
        <w:jc w:val="both"/>
      </w:pPr>
      <w:r w:rsidRPr="00AB770D">
        <w:t>A b</w:t>
      </w:r>
      <w:r w:rsidR="00457E3A" w:rsidRPr="00AB770D">
        <w:t>érek szempontjából még nagyobb problémát jelentenek a hazai kis</w:t>
      </w:r>
      <w:r w:rsidR="00DC7C2C" w:rsidRPr="00AB770D">
        <w:t>-</w:t>
      </w:r>
      <w:r w:rsidR="00457E3A" w:rsidRPr="00AB770D">
        <w:t xml:space="preserve"> és középvállalkozások. Az ő </w:t>
      </w:r>
      <w:r w:rsidR="00457E3A" w:rsidRPr="00CF38AE">
        <w:rPr>
          <w:b/>
        </w:rPr>
        <w:t>termelékenys</w:t>
      </w:r>
      <w:r w:rsidRPr="00CF38AE">
        <w:rPr>
          <w:b/>
        </w:rPr>
        <w:t xml:space="preserve">égük a nálunk megtelepült multikénak </w:t>
      </w:r>
      <w:r w:rsidR="00457E3A" w:rsidRPr="00CF38AE">
        <w:rPr>
          <w:b/>
        </w:rPr>
        <w:t>mindössze harmada, és az általuk fizetett bérek is jelentősen alacsonyabbak</w:t>
      </w:r>
      <w:r w:rsidR="00457E3A" w:rsidRPr="00AB770D">
        <w:t xml:space="preserve">. Természetesen a nagyvállalatoknak </w:t>
      </w:r>
      <w:r w:rsidRPr="00AB770D">
        <w:t xml:space="preserve">a méretükből adódóan </w:t>
      </w:r>
      <w:r w:rsidR="00457E3A" w:rsidRPr="00AB770D">
        <w:lastRenderedPageBreak/>
        <w:t>mindig lesz bizonyos mértékű előnye, de a különbségnek messze nem kell ekkor</w:t>
      </w:r>
      <w:r w:rsidR="00812352">
        <w:t xml:space="preserve">ának lennie. Dániában például az ottani </w:t>
      </w:r>
      <w:r w:rsidR="00457E3A" w:rsidRPr="00AB770D">
        <w:t>kis</w:t>
      </w:r>
      <w:r w:rsidR="00812352">
        <w:t>-</w:t>
      </w:r>
      <w:r w:rsidR="00457E3A" w:rsidRPr="00AB770D">
        <w:t xml:space="preserve"> és közepes cégek termelékenysége megközelíti a multikét, </w:t>
      </w:r>
      <w:r w:rsidRPr="00AB770D">
        <w:t xml:space="preserve">mi több, </w:t>
      </w:r>
      <w:r w:rsidR="00457E3A" w:rsidRPr="00AB770D">
        <w:t>majdnem egyenlő azzal.</w:t>
      </w:r>
    </w:p>
    <w:p w14:paraId="429EAD5A" w14:textId="45E3530C" w:rsidR="00457E3A" w:rsidRPr="00AB770D" w:rsidRDefault="00457E3A" w:rsidP="003E5047">
      <w:pPr>
        <w:spacing w:line="276" w:lineRule="auto"/>
        <w:jc w:val="both"/>
      </w:pPr>
      <w:r w:rsidRPr="00AB770D">
        <w:t xml:space="preserve">A magyar kkv-k tehát a rendelkezésre álló adatok szerint igen rosszul muzsikálnak. Szerencsére ezzel az utóbbi időben egyre többen foglalkoznak, </w:t>
      </w:r>
      <w:r w:rsidR="00CB2BA4" w:rsidRPr="00AB770D">
        <w:t>bár</w:t>
      </w:r>
      <w:r w:rsidRPr="00AB770D">
        <w:t xml:space="preserve"> két évtizeden át a multikra épülő gazdaságstratégia miatt elhanyagoltuk ezt a szektort. Mi okozza az ő alacsony termelékenységüket? És vajon valódi-e ez a hátrány? Tényleg sokkal </w:t>
      </w:r>
      <w:r w:rsidR="00CB2BA4" w:rsidRPr="00AB770D">
        <w:t>szerencsétlenebbek</w:t>
      </w:r>
      <w:r w:rsidRPr="00AB770D">
        <w:t xml:space="preserve">, lustábbak a magyar vállalkozók, mint </w:t>
      </w:r>
      <w:r w:rsidR="00CB2BA4" w:rsidRPr="00AB770D">
        <w:t>külföldi társaik</w:t>
      </w:r>
      <w:r w:rsidRPr="00AB770D">
        <w:t>? Nem valószínű.</w:t>
      </w:r>
    </w:p>
    <w:p w14:paraId="5C6D20EC" w14:textId="18A907CE" w:rsidR="00457E3A" w:rsidRPr="00AB770D" w:rsidRDefault="00457E3A" w:rsidP="003E5047">
      <w:pPr>
        <w:spacing w:line="276" w:lineRule="auto"/>
        <w:jc w:val="both"/>
      </w:pPr>
      <w:r w:rsidRPr="00AB770D">
        <w:t xml:space="preserve">Az nyilvánvaló, hogy </w:t>
      </w:r>
      <w:r w:rsidRPr="00CF38AE">
        <w:rPr>
          <w:b/>
        </w:rPr>
        <w:t>a magyar kkv</w:t>
      </w:r>
      <w:r w:rsidR="00CB2BA4" w:rsidRPr="00CF38AE">
        <w:rPr>
          <w:b/>
        </w:rPr>
        <w:t>-</w:t>
      </w:r>
      <w:r w:rsidRPr="00CF38AE">
        <w:rPr>
          <w:b/>
        </w:rPr>
        <w:t xml:space="preserve">szektort a vállalkozásoknak nyújtott </w:t>
      </w:r>
      <w:r w:rsidR="00CB2BA4" w:rsidRPr="00CF38AE">
        <w:rPr>
          <w:b/>
        </w:rPr>
        <w:t>hitelek magas reálkamata évtizedeken át megfojtotta</w:t>
      </w:r>
      <w:r w:rsidRPr="00AB770D">
        <w:t>. Még nem is olyan rég</w:t>
      </w:r>
      <w:r w:rsidR="00CB2BA4" w:rsidRPr="00AB770D">
        <w:t>en</w:t>
      </w:r>
      <w:r w:rsidRPr="00AB770D">
        <w:t xml:space="preserve"> </w:t>
      </w:r>
      <w:r w:rsidR="00812352">
        <w:t xml:space="preserve">– </w:t>
      </w:r>
      <w:r w:rsidR="00CB2BA4" w:rsidRPr="00AB770D">
        <w:t xml:space="preserve">kockázattól függően </w:t>
      </w:r>
      <w:r w:rsidR="00812352">
        <w:t xml:space="preserve">– </w:t>
      </w:r>
      <w:r w:rsidRPr="00AB770D">
        <w:t>7-17</w:t>
      </w:r>
      <w:r w:rsidR="00CB2BA4" w:rsidRPr="00AB770D">
        <w:t xml:space="preserve"> </w:t>
      </w:r>
      <w:r w:rsidRPr="00AB770D">
        <w:t xml:space="preserve">% között mozgott a </w:t>
      </w:r>
      <w:r w:rsidR="001062DA" w:rsidRPr="00AB770D">
        <w:t>kamatszint.</w:t>
      </w:r>
      <w:r w:rsidRPr="00AB770D">
        <w:t xml:space="preserve"> Ez még a relatíve magasabb magyar infláció mellett is azt jelentette, hogy a magyar kkv-knak banki számítások szerint körülbelül 7</w:t>
      </w:r>
      <w:r w:rsidR="00CB2BA4" w:rsidRPr="00AB770D">
        <w:t xml:space="preserve"> </w:t>
      </w:r>
      <w:r w:rsidRPr="00AB770D">
        <w:t xml:space="preserve">%-os </w:t>
      </w:r>
      <w:proofErr w:type="spellStart"/>
      <w:r w:rsidRPr="00AB770D">
        <w:t>reál</w:t>
      </w:r>
      <w:r w:rsidR="00CB2BA4" w:rsidRPr="00AB770D">
        <w:t>kamat</w:t>
      </w:r>
      <w:r w:rsidR="00812352">
        <w:t>hátránya</w:t>
      </w:r>
      <w:proofErr w:type="spellEnd"/>
      <w:r w:rsidR="00812352">
        <w:t xml:space="preserve"> volt az </w:t>
      </w:r>
      <w:proofErr w:type="spellStart"/>
      <w:r w:rsidRPr="00AB770D">
        <w:t>eur</w:t>
      </w:r>
      <w:r w:rsidR="00CB2BA4" w:rsidRPr="00AB770D">
        <w:t>ó</w:t>
      </w:r>
      <w:r w:rsidRPr="00AB770D">
        <w:t>zónás</w:t>
      </w:r>
      <w:proofErr w:type="spellEnd"/>
      <w:r w:rsidRPr="00AB770D">
        <w:t xml:space="preserve"> versenytársaikhoz képest. </w:t>
      </w:r>
      <w:r w:rsidR="00CB2BA4" w:rsidRPr="00AB770D">
        <w:t>Ekkora profit kitermelésére csak kevés gazdasági ágazat</w:t>
      </w:r>
      <w:r w:rsidRPr="00AB770D">
        <w:t xml:space="preserve"> </w:t>
      </w:r>
      <w:r w:rsidR="00CB2BA4" w:rsidRPr="00AB770D">
        <w:t>képes</w:t>
      </w:r>
      <w:r w:rsidRPr="00AB770D">
        <w:t>, nem csoda, ha nem sok hazai kkv maradt él</w:t>
      </w:r>
      <w:r w:rsidR="00CB2BA4" w:rsidRPr="00AB770D">
        <w:t xml:space="preserve">etben addigra, amíg a </w:t>
      </w:r>
      <w:proofErr w:type="spellStart"/>
      <w:r w:rsidR="00CB2BA4" w:rsidRPr="00AB770D">
        <w:t>növekedési</w:t>
      </w:r>
      <w:r w:rsidRPr="00AB770D">
        <w:t>hitel</w:t>
      </w:r>
      <w:r w:rsidR="00CB2BA4" w:rsidRPr="00AB770D">
        <w:t>-</w:t>
      </w:r>
      <w:r w:rsidRPr="00AB770D">
        <w:t>program</w:t>
      </w:r>
      <w:proofErr w:type="spellEnd"/>
      <w:r w:rsidRPr="00AB770D">
        <w:t xml:space="preserve"> végre </w:t>
      </w:r>
      <w:r w:rsidR="00CB2BA4" w:rsidRPr="00AB770D">
        <w:t>biztosította az olcsó tőkéhez jutás lehetőségét</w:t>
      </w:r>
      <w:r w:rsidRPr="00AB770D">
        <w:t>.</w:t>
      </w:r>
    </w:p>
    <w:p w14:paraId="6194E5A8" w14:textId="6220384B" w:rsidR="00457E3A" w:rsidRPr="00AB770D" w:rsidRDefault="00457E3A" w:rsidP="003E5047">
      <w:pPr>
        <w:spacing w:line="276" w:lineRule="auto"/>
        <w:jc w:val="both"/>
      </w:pPr>
      <w:r w:rsidRPr="00090C78">
        <w:rPr>
          <w:b/>
        </w:rPr>
        <w:t xml:space="preserve">A </w:t>
      </w:r>
      <w:r w:rsidR="00CB2BA4" w:rsidRPr="00090C78">
        <w:rPr>
          <w:b/>
        </w:rPr>
        <w:t>működő</w:t>
      </w:r>
      <w:r w:rsidRPr="00090C78">
        <w:rPr>
          <w:b/>
        </w:rPr>
        <w:t xml:space="preserve"> hazai kis</w:t>
      </w:r>
      <w:r w:rsidR="00CB2BA4" w:rsidRPr="00090C78">
        <w:rPr>
          <w:b/>
        </w:rPr>
        <w:t>-</w:t>
      </w:r>
      <w:r w:rsidRPr="00090C78">
        <w:rPr>
          <w:b/>
        </w:rPr>
        <w:t xml:space="preserve"> és köz</w:t>
      </w:r>
      <w:r w:rsidR="00812352" w:rsidRPr="00090C78">
        <w:rPr>
          <w:b/>
        </w:rPr>
        <w:t>ép</w:t>
      </w:r>
      <w:r w:rsidR="00CB2BA4" w:rsidRPr="00090C78">
        <w:rPr>
          <w:b/>
        </w:rPr>
        <w:t>vállalkozások</w:t>
      </w:r>
      <w:r w:rsidRPr="00090C78">
        <w:rPr>
          <w:b/>
        </w:rPr>
        <w:t xml:space="preserve"> alacsony termelékenysége </w:t>
      </w:r>
      <w:r w:rsidR="00CB2BA4" w:rsidRPr="00090C78">
        <w:rPr>
          <w:b/>
        </w:rPr>
        <w:t>különben</w:t>
      </w:r>
      <w:r w:rsidRPr="00090C78">
        <w:rPr>
          <w:b/>
        </w:rPr>
        <w:t xml:space="preserve"> valószínűleg </w:t>
      </w:r>
      <w:r w:rsidR="00D97693" w:rsidRPr="00090C78">
        <w:rPr>
          <w:b/>
        </w:rPr>
        <w:t>nem igaz</w:t>
      </w:r>
      <w:r w:rsidRPr="00090C78">
        <w:rPr>
          <w:b/>
        </w:rPr>
        <w:t>.</w:t>
      </w:r>
      <w:r w:rsidRPr="00AB770D">
        <w:t xml:space="preserve"> Ismételjük meg: a hozzáadott értéket a statisztikai hivatal az árbevétel és a költségek különbözeteként számolja. Ez egy órára vetítve a termelékenység. A hazai kkv-k többsége azonban igyekszik </w:t>
      </w:r>
      <w:r w:rsidR="00D97693" w:rsidRPr="00AB770D">
        <w:t xml:space="preserve">az </w:t>
      </w:r>
      <w:r w:rsidRPr="00AB770D">
        <w:t xml:space="preserve">adóalapját csökkenteni, megpróbál </w:t>
      </w:r>
      <w:r w:rsidR="00D97693" w:rsidRPr="00AB770D">
        <w:t>mindent</w:t>
      </w:r>
      <w:r w:rsidRPr="00AB770D">
        <w:t xml:space="preserve"> „</w:t>
      </w:r>
      <w:proofErr w:type="spellStart"/>
      <w:r w:rsidRPr="00AB770D">
        <w:t>elköltségelni</w:t>
      </w:r>
      <w:proofErr w:type="spellEnd"/>
      <w:r w:rsidRPr="00AB770D">
        <w:t xml:space="preserve">”, sőt, ismert módon a vállalkozók sokszor </w:t>
      </w:r>
      <w:r w:rsidR="00433C6F" w:rsidRPr="00AB770D">
        <w:t>a családjukra fordított összeget is költségként igyekeznek elszámolni, nem pedig bérjövedelemként</w:t>
      </w:r>
      <w:r w:rsidRPr="00AB770D">
        <w:t xml:space="preserve"> vagy adózandó nyereségként. Így a hazai kkv</w:t>
      </w:r>
      <w:r w:rsidR="00CB2BA4" w:rsidRPr="00AB770D">
        <w:t>-</w:t>
      </w:r>
      <w:r w:rsidRPr="00AB770D">
        <w:t xml:space="preserve">szektor tényleges termelékenysége </w:t>
      </w:r>
      <w:r w:rsidRPr="00090C78">
        <w:rPr>
          <w:b/>
        </w:rPr>
        <w:t xml:space="preserve">a rendelkezésre álló </w:t>
      </w:r>
      <w:r w:rsidR="00433C6F" w:rsidRPr="00090C78">
        <w:rPr>
          <w:b/>
        </w:rPr>
        <w:t>adatokból</w:t>
      </w:r>
      <w:r w:rsidRPr="00090C78">
        <w:rPr>
          <w:b/>
        </w:rPr>
        <w:t xml:space="preserve"> valójában nem derül ki</w:t>
      </w:r>
      <w:r w:rsidRPr="00AB770D">
        <w:t xml:space="preserve">. </w:t>
      </w:r>
    </w:p>
    <w:p w14:paraId="283B5BC3" w14:textId="1F499F7E" w:rsidR="00457E3A" w:rsidRPr="00AB770D" w:rsidRDefault="00457E3A" w:rsidP="003E5047">
      <w:pPr>
        <w:spacing w:line="276" w:lineRule="auto"/>
        <w:jc w:val="both"/>
      </w:pPr>
      <w:r w:rsidRPr="00AB770D">
        <w:t xml:space="preserve">A magyar kkv-k alacsony termelékenységében tehát nem lehetünk biztosak. </w:t>
      </w:r>
      <w:r w:rsidR="00B2467F" w:rsidRPr="00AB770D">
        <w:t xml:space="preserve">Kutatások mutatják, hogy </w:t>
      </w:r>
      <w:r w:rsidRPr="00AB770D">
        <w:t xml:space="preserve">a legutóbbi jelentős béremelést 2001-2002-ben ez a szektor simán </w:t>
      </w:r>
      <w:r w:rsidR="00433C6F" w:rsidRPr="00AB770D">
        <w:t>elviselte</w:t>
      </w:r>
      <w:r w:rsidRPr="00AB770D">
        <w:t xml:space="preserve"> jelentős foglalkoztatási veszteség nélkül. Egy részük termelékenységéb</w:t>
      </w:r>
      <w:r w:rsidR="00433C6F" w:rsidRPr="00AB770D">
        <w:t>e bőven belefért a magasabb bér, mások</w:t>
      </w:r>
      <w:r w:rsidRPr="00AB770D">
        <w:t xml:space="preserve"> árakat emeltek, </w:t>
      </w:r>
      <w:r w:rsidR="00433C6F" w:rsidRPr="00AB770D">
        <w:t>amit</w:t>
      </w:r>
      <w:r w:rsidRPr="00AB770D">
        <w:t xml:space="preserve"> a fogyasztók képesek volt</w:t>
      </w:r>
      <w:r w:rsidR="00433C6F" w:rsidRPr="00AB770D">
        <w:t>ak megfizetni, hiszen az ő bérük is emelkedett</w:t>
      </w:r>
      <w:r w:rsidRPr="00AB770D">
        <w:t xml:space="preserve">. </w:t>
      </w:r>
      <w:r w:rsidR="00433C6F" w:rsidRPr="00AB770D">
        <w:t>Egyébként n</w:t>
      </w:r>
      <w:r w:rsidRPr="00AB770D">
        <w:t xml:space="preserve">e felejtsük el: a magasabb bérek a </w:t>
      </w:r>
      <w:r w:rsidR="00433C6F" w:rsidRPr="00AB770D">
        <w:t>keresletet is növelik</w:t>
      </w:r>
      <w:r w:rsidRPr="00AB770D">
        <w:t>!</w:t>
      </w:r>
    </w:p>
    <w:p w14:paraId="083C19BD" w14:textId="42886C55" w:rsidR="00457E3A" w:rsidRPr="005F59E2" w:rsidRDefault="00457E3A" w:rsidP="003E5047">
      <w:pPr>
        <w:pStyle w:val="NormalWeb"/>
        <w:spacing w:before="375" w:beforeAutospacing="0" w:after="375" w:afterAutospacing="0" w:line="276" w:lineRule="auto"/>
        <w:jc w:val="both"/>
        <w:textAlignment w:val="baseline"/>
        <w:rPr>
          <w:rFonts w:ascii="Calibri" w:hAnsi="Calibri"/>
          <w:color w:val="000000"/>
          <w:sz w:val="22"/>
        </w:rPr>
      </w:pPr>
      <w:r w:rsidRPr="00090C78">
        <w:rPr>
          <w:rFonts w:ascii="Calibri" w:hAnsi="Calibri"/>
          <w:b/>
          <w:sz w:val="22"/>
        </w:rPr>
        <w:t>További problémát jelent, hogy a</w:t>
      </w:r>
      <w:r w:rsidR="00433C6F" w:rsidRPr="00090C78">
        <w:rPr>
          <w:rFonts w:ascii="Calibri" w:hAnsi="Calibri"/>
          <w:b/>
          <w:sz w:val="22"/>
        </w:rPr>
        <w:t xml:space="preserve">z alacsony bérek visszafogják </w:t>
      </w:r>
      <w:r w:rsidR="00433C6F" w:rsidRPr="00090C78">
        <w:rPr>
          <w:rFonts w:ascii="Calibri" w:hAnsi="Calibri"/>
          <w:b/>
          <w:sz w:val="22"/>
          <w:szCs w:val="22"/>
        </w:rPr>
        <w:t xml:space="preserve">az </w:t>
      </w:r>
      <w:r w:rsidRPr="00090C78">
        <w:rPr>
          <w:rFonts w:ascii="Calibri" w:hAnsi="Calibri"/>
          <w:b/>
          <w:sz w:val="22"/>
          <w:szCs w:val="22"/>
        </w:rPr>
        <w:t>innováció</w:t>
      </w:r>
      <w:r w:rsidR="00433C6F" w:rsidRPr="00090C78">
        <w:rPr>
          <w:rFonts w:ascii="Calibri" w:hAnsi="Calibri"/>
          <w:b/>
          <w:sz w:val="22"/>
          <w:szCs w:val="22"/>
        </w:rPr>
        <w:t>t</w:t>
      </w:r>
      <w:r w:rsidRPr="00090C78">
        <w:rPr>
          <w:rFonts w:ascii="Calibri" w:hAnsi="Calibri"/>
          <w:b/>
          <w:sz w:val="22"/>
          <w:szCs w:val="22"/>
        </w:rPr>
        <w:t>.</w:t>
      </w:r>
      <w:r w:rsidRPr="005F59E2">
        <w:rPr>
          <w:rFonts w:ascii="Calibri" w:hAnsi="Calibri"/>
          <w:sz w:val="22"/>
        </w:rPr>
        <w:t xml:space="preserve"> Azaz a termelékenység és a bérek közötti viszony ismét csak fordított</w:t>
      </w:r>
      <w:r w:rsidR="00433C6F" w:rsidRPr="00AB770D">
        <w:rPr>
          <w:rFonts w:ascii="Calibri" w:hAnsi="Calibri"/>
          <w:sz w:val="22"/>
          <w:szCs w:val="22"/>
        </w:rPr>
        <w:t xml:space="preserve"> lehet</w:t>
      </w:r>
      <w:r w:rsidRPr="005F59E2">
        <w:rPr>
          <w:rFonts w:ascii="Calibri" w:hAnsi="Calibri"/>
          <w:sz w:val="22"/>
        </w:rPr>
        <w:t xml:space="preserve">. </w:t>
      </w:r>
      <w:r w:rsidRPr="005F59E2">
        <w:rPr>
          <w:rFonts w:ascii="Calibri" w:hAnsi="Calibri"/>
          <w:color w:val="000000"/>
          <w:sz w:val="22"/>
        </w:rPr>
        <w:t xml:space="preserve">A tapasztalatok szerint </w:t>
      </w:r>
      <w:r w:rsidR="00433C6F" w:rsidRPr="00AB770D">
        <w:rPr>
          <w:rFonts w:ascii="Calibri" w:hAnsi="Calibri"/>
          <w:color w:val="000000"/>
          <w:sz w:val="22"/>
          <w:szCs w:val="22"/>
        </w:rPr>
        <w:t>a fejlettebb technológiák</w:t>
      </w:r>
      <w:r w:rsidR="00433C6F" w:rsidRPr="005F59E2">
        <w:rPr>
          <w:rFonts w:ascii="Calibri" w:hAnsi="Calibri"/>
          <w:color w:val="000000"/>
          <w:sz w:val="22"/>
        </w:rPr>
        <w:t xml:space="preserve"> csak akkor </w:t>
      </w:r>
      <w:r w:rsidR="00433C6F" w:rsidRPr="00AB770D">
        <w:rPr>
          <w:rFonts w:ascii="Calibri" w:hAnsi="Calibri"/>
          <w:color w:val="000000"/>
          <w:sz w:val="22"/>
          <w:szCs w:val="22"/>
        </w:rPr>
        <w:t>terjednek el</w:t>
      </w:r>
      <w:r w:rsidRPr="005F59E2">
        <w:rPr>
          <w:rFonts w:ascii="Calibri" w:hAnsi="Calibri"/>
          <w:color w:val="000000"/>
          <w:sz w:val="22"/>
        </w:rPr>
        <w:t xml:space="preserve">, ha van megfelelő kereslet a </w:t>
      </w:r>
      <w:r w:rsidR="00433C6F" w:rsidRPr="005F59E2">
        <w:rPr>
          <w:rFonts w:ascii="Calibri" w:hAnsi="Calibri"/>
          <w:color w:val="000000"/>
          <w:sz w:val="22"/>
        </w:rPr>
        <w:t xml:space="preserve">gazdaságban az </w:t>
      </w:r>
      <w:r w:rsidR="00433C6F" w:rsidRPr="00AB770D">
        <w:rPr>
          <w:rFonts w:ascii="Calibri" w:hAnsi="Calibri"/>
          <w:color w:val="000000"/>
          <w:sz w:val="22"/>
          <w:szCs w:val="22"/>
        </w:rPr>
        <w:t>innováció iránt</w:t>
      </w:r>
      <w:r w:rsidRPr="00AB770D">
        <w:rPr>
          <w:rFonts w:ascii="Calibri" w:hAnsi="Calibri"/>
          <w:color w:val="000000"/>
          <w:sz w:val="22"/>
          <w:szCs w:val="22"/>
        </w:rPr>
        <w:t>.</w:t>
      </w:r>
      <w:r w:rsidRPr="005F59E2">
        <w:rPr>
          <w:rFonts w:ascii="Calibri" w:hAnsi="Calibri"/>
          <w:color w:val="000000"/>
          <w:sz w:val="22"/>
        </w:rPr>
        <w:t xml:space="preserve"> Azaz a gazdasági növekedés és a termelékenység növekedése fordított viszonyban (is) </w:t>
      </w:r>
      <w:r w:rsidRPr="00AB770D">
        <w:rPr>
          <w:rFonts w:ascii="Calibri" w:hAnsi="Calibri"/>
          <w:color w:val="000000"/>
          <w:sz w:val="22"/>
          <w:szCs w:val="22"/>
        </w:rPr>
        <w:t>áll</w:t>
      </w:r>
      <w:r w:rsidR="00433C6F" w:rsidRPr="00AB770D">
        <w:rPr>
          <w:rFonts w:ascii="Calibri" w:hAnsi="Calibri"/>
          <w:color w:val="000000"/>
          <w:sz w:val="22"/>
          <w:szCs w:val="22"/>
        </w:rPr>
        <w:t>hat</w:t>
      </w:r>
      <w:r w:rsidRPr="005F59E2">
        <w:rPr>
          <w:rFonts w:ascii="Calibri" w:hAnsi="Calibri"/>
          <w:color w:val="000000"/>
          <w:sz w:val="22"/>
        </w:rPr>
        <w:t xml:space="preserve"> egymással, mint </w:t>
      </w:r>
      <w:r w:rsidRPr="00AB770D">
        <w:rPr>
          <w:rFonts w:ascii="Calibri" w:hAnsi="Calibri"/>
          <w:color w:val="000000"/>
          <w:sz w:val="22"/>
          <w:szCs w:val="22"/>
        </w:rPr>
        <w:t>ahogy</w:t>
      </w:r>
      <w:r w:rsidR="00433C6F" w:rsidRPr="00AB770D">
        <w:rPr>
          <w:rFonts w:ascii="Calibri" w:hAnsi="Calibri"/>
          <w:color w:val="000000"/>
          <w:sz w:val="22"/>
          <w:szCs w:val="22"/>
        </w:rPr>
        <w:t>an</w:t>
      </w:r>
      <w:r w:rsidRPr="005F59E2">
        <w:rPr>
          <w:rFonts w:ascii="Calibri" w:hAnsi="Calibri"/>
          <w:color w:val="000000"/>
          <w:sz w:val="22"/>
        </w:rPr>
        <w:t xml:space="preserve"> azt a neoklasszikus közgazdaságtan vallja. Nemcsak a termelékenység emelkedésének van pozitív hatása a gazdasági növekedésre, hanem fordítva, a gazdaság bővülése is húzza magával az innovációt. Könnyen lehet, hogy az elmúlt időszakban </w:t>
      </w:r>
      <w:r w:rsidRPr="00090C78">
        <w:rPr>
          <w:rFonts w:ascii="Calibri" w:hAnsi="Calibri"/>
          <w:b/>
          <w:color w:val="000000"/>
          <w:sz w:val="22"/>
        </w:rPr>
        <w:t xml:space="preserve">azért lassult a termelékenység növekedése a fejlett világban, mert a jövedelmek igazságtalan elosztása és az állami megszorítások miatt nincs elég </w:t>
      </w:r>
      <w:r w:rsidR="00433C6F" w:rsidRPr="00090C78">
        <w:rPr>
          <w:rFonts w:ascii="Calibri" w:hAnsi="Calibri"/>
          <w:b/>
          <w:color w:val="000000"/>
          <w:sz w:val="22"/>
          <w:szCs w:val="22"/>
        </w:rPr>
        <w:t>fizetőképes kereslet</w:t>
      </w:r>
      <w:r w:rsidRPr="005F59E2">
        <w:rPr>
          <w:rFonts w:ascii="Calibri" w:hAnsi="Calibri"/>
          <w:color w:val="000000"/>
          <w:sz w:val="22"/>
        </w:rPr>
        <w:t>.</w:t>
      </w:r>
    </w:p>
    <w:p w14:paraId="04B42F98" w14:textId="00097D24" w:rsidR="00457E3A" w:rsidRPr="00AB770D" w:rsidRDefault="00B2467F" w:rsidP="003E5047">
      <w:pPr>
        <w:spacing w:before="375" w:after="375" w:line="276" w:lineRule="auto"/>
        <w:jc w:val="both"/>
        <w:textAlignment w:val="baseline"/>
        <w:rPr>
          <w:color w:val="000000"/>
        </w:rPr>
      </w:pPr>
      <w:r w:rsidRPr="00AB770D">
        <w:rPr>
          <w:color w:val="000000"/>
        </w:rPr>
        <w:t>Tegyünk egy fontos, adatokkal alátámasztott megállapítást</w:t>
      </w:r>
      <w:r w:rsidR="00457E3A" w:rsidRPr="00AB770D">
        <w:rPr>
          <w:color w:val="000000"/>
        </w:rPr>
        <w:t xml:space="preserve">: az alacsony bérek miatt a cégeknek megéri élőmunkát alkalmazni. </w:t>
      </w:r>
      <w:r w:rsidR="00433C6F" w:rsidRPr="00AB770D">
        <w:rPr>
          <w:color w:val="000000"/>
        </w:rPr>
        <w:t>Magasabb bérek esetén</w:t>
      </w:r>
      <w:r w:rsidR="00457E3A" w:rsidRPr="00AB770D">
        <w:rPr>
          <w:color w:val="000000"/>
        </w:rPr>
        <w:t xml:space="preserve"> viszont rákényszerülnek arra, hogy technológi</w:t>
      </w:r>
      <w:r w:rsidR="008B4E50">
        <w:rPr>
          <w:color w:val="000000"/>
        </w:rPr>
        <w:t>ai fejlesztésekkel</w:t>
      </w:r>
      <w:r w:rsidR="00457E3A" w:rsidRPr="00AB770D">
        <w:rPr>
          <w:color w:val="000000"/>
        </w:rPr>
        <w:t xml:space="preserve"> váltsák ki</w:t>
      </w:r>
      <w:r w:rsidR="00433C6F" w:rsidRPr="00AB770D">
        <w:rPr>
          <w:color w:val="000000"/>
        </w:rPr>
        <w:t xml:space="preserve"> az élőmunkát</w:t>
      </w:r>
      <w:r w:rsidR="00457E3A" w:rsidRPr="00AB770D">
        <w:rPr>
          <w:color w:val="000000"/>
        </w:rPr>
        <w:t xml:space="preserve">. </w:t>
      </w:r>
      <w:r w:rsidR="00433C6F" w:rsidRPr="00090C78">
        <w:rPr>
          <w:b/>
          <w:color w:val="000000"/>
        </w:rPr>
        <w:t xml:space="preserve">Tehát alacsonyabb bérek mellett </w:t>
      </w:r>
      <w:r w:rsidR="00457E3A" w:rsidRPr="00090C78">
        <w:rPr>
          <w:b/>
          <w:color w:val="000000"/>
        </w:rPr>
        <w:t>la</w:t>
      </w:r>
      <w:r w:rsidR="00433C6F" w:rsidRPr="00090C78">
        <w:rPr>
          <w:b/>
          <w:color w:val="000000"/>
        </w:rPr>
        <w:t xml:space="preserve">ssul, magasabb bérek mellett </w:t>
      </w:r>
      <w:r w:rsidR="00457E3A" w:rsidRPr="00090C78">
        <w:rPr>
          <w:b/>
          <w:color w:val="000000"/>
        </w:rPr>
        <w:t>gyorsul a termelékenység növekedése</w:t>
      </w:r>
      <w:r w:rsidR="00457E3A" w:rsidRPr="00AB770D">
        <w:rPr>
          <w:color w:val="000000"/>
        </w:rPr>
        <w:t>.</w:t>
      </w:r>
    </w:p>
    <w:p w14:paraId="0F929C16" w14:textId="279D2C86" w:rsidR="00457E3A" w:rsidRPr="00AB770D" w:rsidRDefault="00B2467F" w:rsidP="003E5047">
      <w:pPr>
        <w:spacing w:before="375" w:after="375" w:line="276" w:lineRule="auto"/>
        <w:jc w:val="both"/>
        <w:textAlignment w:val="baseline"/>
        <w:rPr>
          <w:color w:val="000000"/>
        </w:rPr>
      </w:pPr>
      <w:r w:rsidRPr="00AB770D">
        <w:rPr>
          <w:color w:val="000000"/>
        </w:rPr>
        <w:lastRenderedPageBreak/>
        <w:t>A</w:t>
      </w:r>
      <w:r w:rsidR="00457E3A" w:rsidRPr="00AB770D">
        <w:rPr>
          <w:color w:val="000000"/>
        </w:rPr>
        <w:t xml:space="preserve"> hazai tulajdonú </w:t>
      </w:r>
      <w:r w:rsidR="00433C6F" w:rsidRPr="00AB770D">
        <w:rPr>
          <w:color w:val="000000"/>
        </w:rPr>
        <w:t>cégek</w:t>
      </w:r>
      <w:r w:rsidR="00457E3A" w:rsidRPr="00AB770D">
        <w:rPr>
          <w:color w:val="000000"/>
        </w:rPr>
        <w:t xml:space="preserve"> termelékenysége harmada a </w:t>
      </w:r>
      <w:r w:rsidR="00433C6F" w:rsidRPr="00AB770D">
        <w:rPr>
          <w:color w:val="000000"/>
        </w:rPr>
        <w:t>multikénak, így a</w:t>
      </w:r>
      <w:r w:rsidR="00457E3A" w:rsidRPr="00AB770D">
        <w:rPr>
          <w:color w:val="000000"/>
        </w:rPr>
        <w:t>z alacsony béreket</w:t>
      </w:r>
      <w:r w:rsidRPr="00AB770D">
        <w:rPr>
          <w:color w:val="000000"/>
        </w:rPr>
        <w:t xml:space="preserve"> sokan </w:t>
      </w:r>
      <w:r w:rsidR="00090C78">
        <w:rPr>
          <w:color w:val="000000"/>
        </w:rPr>
        <w:t xml:space="preserve">az </w:t>
      </w:r>
      <w:r w:rsidRPr="00AB770D">
        <w:rPr>
          <w:color w:val="000000"/>
        </w:rPr>
        <w:t>a</w:t>
      </w:r>
      <w:r w:rsidR="00457E3A" w:rsidRPr="00AB770D">
        <w:rPr>
          <w:color w:val="000000"/>
        </w:rPr>
        <w:t>lacsony termelékenységgel igazolj</w:t>
      </w:r>
      <w:r w:rsidRPr="00AB770D">
        <w:rPr>
          <w:color w:val="000000"/>
        </w:rPr>
        <w:t>á</w:t>
      </w:r>
      <w:r w:rsidR="00433C6F" w:rsidRPr="00AB770D">
        <w:rPr>
          <w:color w:val="000000"/>
        </w:rPr>
        <w:t>k</w:t>
      </w:r>
      <w:r w:rsidR="00457E3A" w:rsidRPr="00AB770D">
        <w:rPr>
          <w:color w:val="000000"/>
        </w:rPr>
        <w:t xml:space="preserve">. Az összefüggés azonban fordítva is fennáll. Az alacsony bérek miatt hiányzik az a kereslet a magyar gazdaságban, ami a hazai szektort termelékenyebbé tudná tenni. </w:t>
      </w:r>
      <w:r w:rsidR="00433C6F" w:rsidRPr="00AB770D">
        <w:rPr>
          <w:color w:val="000000"/>
        </w:rPr>
        <w:t>Ugyanakkor</w:t>
      </w:r>
      <w:r w:rsidR="00457E3A" w:rsidRPr="00AB770D">
        <w:rPr>
          <w:color w:val="000000"/>
        </w:rPr>
        <w:t xml:space="preserve"> nincs meg a kényszer</w:t>
      </w:r>
      <w:r w:rsidR="00433C6F" w:rsidRPr="00AB770D">
        <w:rPr>
          <w:color w:val="000000"/>
        </w:rPr>
        <w:t xml:space="preserve"> sem</w:t>
      </w:r>
      <w:r w:rsidR="00457E3A" w:rsidRPr="00AB770D">
        <w:rPr>
          <w:color w:val="000000"/>
        </w:rPr>
        <w:t xml:space="preserve">, hogy az olcsó élőmunkát </w:t>
      </w:r>
      <w:r w:rsidR="00433C6F" w:rsidRPr="00AB770D">
        <w:rPr>
          <w:color w:val="000000"/>
        </w:rPr>
        <w:t>fejlettebb</w:t>
      </w:r>
      <w:r w:rsidR="00457E3A" w:rsidRPr="00AB770D">
        <w:rPr>
          <w:color w:val="000000"/>
        </w:rPr>
        <w:t xml:space="preserve"> technológiával váltsák ki.</w:t>
      </w:r>
    </w:p>
    <w:p w14:paraId="067A9E82" w14:textId="787D2D23" w:rsidR="00457E3A" w:rsidRPr="00AB770D" w:rsidRDefault="00457E3A" w:rsidP="003E5047">
      <w:pPr>
        <w:spacing w:before="375" w:after="375" w:line="276" w:lineRule="auto"/>
        <w:jc w:val="both"/>
        <w:textAlignment w:val="baseline"/>
        <w:rPr>
          <w:color w:val="000000"/>
        </w:rPr>
      </w:pPr>
      <w:r w:rsidRPr="00AB770D">
        <w:rPr>
          <w:color w:val="000000"/>
        </w:rPr>
        <w:t xml:space="preserve">A magasabb </w:t>
      </w:r>
      <w:r w:rsidR="00433C6F" w:rsidRPr="00AB770D">
        <w:rPr>
          <w:color w:val="000000"/>
        </w:rPr>
        <w:t>fizetések</w:t>
      </w:r>
      <w:r w:rsidRPr="00AB770D">
        <w:rPr>
          <w:color w:val="000000"/>
        </w:rPr>
        <w:t xml:space="preserve"> </w:t>
      </w:r>
      <w:r w:rsidR="00433C6F" w:rsidRPr="00AB770D">
        <w:rPr>
          <w:color w:val="000000"/>
        </w:rPr>
        <w:t>és a bérköltségek növekedését</w:t>
      </w:r>
      <w:r w:rsidR="000938FE" w:rsidRPr="00AB770D">
        <w:rPr>
          <w:color w:val="000000"/>
        </w:rPr>
        <w:t xml:space="preserve"> ellensúlyozó</w:t>
      </w:r>
      <w:r w:rsidRPr="00AB770D">
        <w:rPr>
          <w:color w:val="000000"/>
        </w:rPr>
        <w:t xml:space="preserve"> fejlettebb technológiák </w:t>
      </w:r>
      <w:r w:rsidR="000938FE" w:rsidRPr="00AB770D">
        <w:rPr>
          <w:color w:val="000000"/>
        </w:rPr>
        <w:t>bevezetése nem vezet</w:t>
      </w:r>
      <w:r w:rsidRPr="00AB770D">
        <w:rPr>
          <w:color w:val="000000"/>
        </w:rPr>
        <w:t xml:space="preserve"> automatikusan alacsonyabb foglalkoztatáshoz, hiszen a </w:t>
      </w:r>
      <w:r w:rsidR="000938FE" w:rsidRPr="00AB770D">
        <w:rPr>
          <w:color w:val="000000"/>
        </w:rPr>
        <w:t>növekvő jövedelmek</w:t>
      </w:r>
      <w:r w:rsidRPr="00AB770D">
        <w:rPr>
          <w:color w:val="000000"/>
        </w:rPr>
        <w:t xml:space="preserve"> keresletet teremtenének</w:t>
      </w:r>
      <w:r w:rsidR="000938FE" w:rsidRPr="00AB770D">
        <w:rPr>
          <w:color w:val="000000"/>
        </w:rPr>
        <w:t>, s</w:t>
      </w:r>
      <w:r w:rsidRPr="00AB770D">
        <w:rPr>
          <w:color w:val="000000"/>
        </w:rPr>
        <w:t xml:space="preserve"> több termék</w:t>
      </w:r>
      <w:r w:rsidR="000938FE" w:rsidRPr="00AB770D">
        <w:rPr>
          <w:color w:val="000000"/>
        </w:rPr>
        <w:t>et</w:t>
      </w:r>
      <w:r w:rsidRPr="00AB770D">
        <w:rPr>
          <w:color w:val="000000"/>
        </w:rPr>
        <w:t xml:space="preserve"> és szolgáltatás</w:t>
      </w:r>
      <w:r w:rsidR="000938FE" w:rsidRPr="00AB770D">
        <w:rPr>
          <w:color w:val="000000"/>
        </w:rPr>
        <w:t>t</w:t>
      </w:r>
      <w:r w:rsidRPr="00AB770D">
        <w:rPr>
          <w:color w:val="000000"/>
        </w:rPr>
        <w:t xml:space="preserve"> </w:t>
      </w:r>
      <w:r w:rsidR="000938FE" w:rsidRPr="00AB770D">
        <w:rPr>
          <w:color w:val="000000"/>
        </w:rPr>
        <w:t>lehetne értékesíteni</w:t>
      </w:r>
      <w:r w:rsidRPr="00AB770D">
        <w:rPr>
          <w:color w:val="000000"/>
        </w:rPr>
        <w:t>, ahogy</w:t>
      </w:r>
      <w:r w:rsidR="000938FE" w:rsidRPr="00AB770D">
        <w:rPr>
          <w:color w:val="000000"/>
        </w:rPr>
        <w:t>an</w:t>
      </w:r>
      <w:r w:rsidRPr="00AB770D">
        <w:rPr>
          <w:color w:val="000000"/>
        </w:rPr>
        <w:t xml:space="preserve"> azt Keynes leírta. A nyugati világban pont</w:t>
      </w:r>
      <w:r w:rsidR="000938FE" w:rsidRPr="00AB770D">
        <w:rPr>
          <w:color w:val="000000"/>
        </w:rPr>
        <w:t>osan</w:t>
      </w:r>
      <w:r w:rsidRPr="00AB770D">
        <w:rPr>
          <w:color w:val="000000"/>
        </w:rPr>
        <w:t xml:space="preserve"> a jóléti korszakban volt a legmagasabb a foglalkoztatás, amikor a termelékenység és a bérek is a leggyorsabban növekedtek.</w:t>
      </w:r>
    </w:p>
    <w:p w14:paraId="291FA2A4" w14:textId="53C1DD7B" w:rsidR="00457E3A" w:rsidRPr="00AB770D" w:rsidRDefault="00457E3A" w:rsidP="003E5047">
      <w:pPr>
        <w:spacing w:line="276" w:lineRule="auto"/>
        <w:jc w:val="both"/>
        <w:rPr>
          <w:rFonts w:cs="Helvetica"/>
          <w:color w:val="262626"/>
        </w:rPr>
      </w:pPr>
      <w:r w:rsidRPr="00AB770D">
        <w:t xml:space="preserve">A fentieket mind végiggondolva </w:t>
      </w:r>
      <w:r w:rsidRPr="00090C78">
        <w:rPr>
          <w:b/>
        </w:rPr>
        <w:t>az „alacsony termelékenység” nagyon kétséges érvnek bizonyul a</w:t>
      </w:r>
      <w:r w:rsidR="000938FE" w:rsidRPr="00090C78">
        <w:rPr>
          <w:b/>
        </w:rPr>
        <w:t>z alacsony</w:t>
      </w:r>
      <w:r w:rsidRPr="00090C78">
        <w:rPr>
          <w:b/>
        </w:rPr>
        <w:t xml:space="preserve"> magyar bérek </w:t>
      </w:r>
      <w:r w:rsidR="000938FE" w:rsidRPr="00090C78">
        <w:rPr>
          <w:b/>
        </w:rPr>
        <w:t>mellett</w:t>
      </w:r>
      <w:r w:rsidRPr="00AB770D">
        <w:t xml:space="preserve">. </w:t>
      </w:r>
      <w:r w:rsidRPr="00AB770D">
        <w:rPr>
          <w:rFonts w:cs="Arial"/>
          <w:bCs/>
          <w:color w:val="262626"/>
        </w:rPr>
        <w:t>Ráadásul az alacsonyabb hozzáadott értékből (GDP-ből) a keleti, így a magyar munkavállalók még kisebb részt is visznek haza! Észak-, Nyugat- és Dél-Európa m</w:t>
      </w:r>
      <w:r w:rsidR="00C829A9" w:rsidRPr="00AB770D">
        <w:rPr>
          <w:rFonts w:cs="Arial"/>
          <w:bCs/>
          <w:color w:val="262626"/>
        </w:rPr>
        <w:t>unka</w:t>
      </w:r>
      <w:r w:rsidR="000938FE" w:rsidRPr="00AB770D">
        <w:rPr>
          <w:rFonts w:cs="Arial"/>
          <w:bCs/>
          <w:color w:val="262626"/>
        </w:rPr>
        <w:t xml:space="preserve">erőpiacain szinte mindenhol </w:t>
      </w:r>
      <w:r w:rsidR="00C829A9" w:rsidRPr="00AB770D">
        <w:rPr>
          <w:rFonts w:cs="Arial"/>
          <w:bCs/>
          <w:color w:val="262626"/>
        </w:rPr>
        <w:t xml:space="preserve">jelenős </w:t>
      </w:r>
      <w:r w:rsidRPr="00AB770D">
        <w:rPr>
          <w:rFonts w:cs="Arial"/>
          <w:bCs/>
          <w:color w:val="262626"/>
        </w:rPr>
        <w:t xml:space="preserve">tagsággal rendelkező szakszervezetek </w:t>
      </w:r>
      <w:r w:rsidR="000938FE" w:rsidRPr="00AB770D">
        <w:rPr>
          <w:rFonts w:cs="Arial"/>
          <w:bCs/>
          <w:color w:val="262626"/>
        </w:rPr>
        <w:t xml:space="preserve">működnek, </w:t>
      </w:r>
      <w:r w:rsidRPr="00AB770D">
        <w:rPr>
          <w:rFonts w:cs="Arial"/>
          <w:bCs/>
          <w:color w:val="262626"/>
        </w:rPr>
        <w:t xml:space="preserve">és a </w:t>
      </w:r>
      <w:r w:rsidR="000938FE" w:rsidRPr="00AB770D">
        <w:rPr>
          <w:rFonts w:cs="Arial"/>
          <w:bCs/>
          <w:color w:val="262626"/>
        </w:rPr>
        <w:t>bér egy kollektív alkufolyamat eredménye</w:t>
      </w:r>
      <w:r w:rsidRPr="00AB770D">
        <w:rPr>
          <w:rFonts w:cs="Arial"/>
          <w:bCs/>
          <w:color w:val="262626"/>
        </w:rPr>
        <w:t xml:space="preserve">. </w:t>
      </w:r>
      <w:r w:rsidR="000938FE" w:rsidRPr="00090C78">
        <w:rPr>
          <w:rFonts w:cs="Arial"/>
          <w:b/>
          <w:bCs/>
          <w:color w:val="262626"/>
        </w:rPr>
        <w:t>A fizetéseket sehol nem határozza meg</w:t>
      </w:r>
      <w:r w:rsidRPr="00090C78">
        <w:rPr>
          <w:rFonts w:cs="Arial"/>
          <w:b/>
          <w:bCs/>
          <w:color w:val="262626"/>
        </w:rPr>
        <w:t xml:space="preserve"> </w:t>
      </w:r>
      <w:r w:rsidR="000938FE" w:rsidRPr="00090C78">
        <w:rPr>
          <w:rFonts w:cs="Arial"/>
          <w:b/>
          <w:bCs/>
          <w:color w:val="262626"/>
        </w:rPr>
        <w:t>olyan</w:t>
      </w:r>
      <w:r w:rsidRPr="00090C78">
        <w:rPr>
          <w:rFonts w:cs="Arial"/>
          <w:b/>
          <w:bCs/>
          <w:color w:val="262626"/>
        </w:rPr>
        <w:t xml:space="preserve"> nyers módon</w:t>
      </w:r>
      <w:r w:rsidR="000938FE" w:rsidRPr="00090C78">
        <w:rPr>
          <w:rFonts w:cs="Arial"/>
          <w:b/>
          <w:bCs/>
          <w:color w:val="262626"/>
        </w:rPr>
        <w:t xml:space="preserve"> piac</w:t>
      </w:r>
      <w:r w:rsidRPr="00090C78">
        <w:rPr>
          <w:rFonts w:cs="Arial"/>
          <w:b/>
          <w:bCs/>
          <w:color w:val="262626"/>
        </w:rPr>
        <w:t>, mint a kelet-európai vadkapitalizmus országaiban.</w:t>
      </w:r>
      <w:r w:rsidRPr="00090C78">
        <w:rPr>
          <w:rFonts w:cs="Helvetica"/>
          <w:b/>
          <w:color w:val="262626"/>
        </w:rPr>
        <w:t xml:space="preserve"> </w:t>
      </w:r>
    </w:p>
    <w:p w14:paraId="3DAF3702" w14:textId="6198E753" w:rsidR="00457E3A" w:rsidRPr="00AB770D" w:rsidRDefault="00457E3A" w:rsidP="003E5047">
      <w:pPr>
        <w:widowControl w:val="0"/>
        <w:autoSpaceDE w:val="0"/>
        <w:autoSpaceDN w:val="0"/>
        <w:adjustRightInd w:val="0"/>
        <w:spacing w:line="276" w:lineRule="auto"/>
        <w:jc w:val="both"/>
        <w:rPr>
          <w:rFonts w:cs="Helvetica"/>
          <w:color w:val="262626"/>
        </w:rPr>
      </w:pPr>
      <w:r w:rsidRPr="00AB770D">
        <w:rPr>
          <w:rFonts w:cs="Helvetica"/>
          <w:color w:val="262626"/>
        </w:rPr>
        <w:t xml:space="preserve">A kollektív béralkuk hatását a bérkülönbségekre a </w:t>
      </w:r>
      <w:r w:rsidRPr="00AB770D">
        <w:rPr>
          <w:rFonts w:cs="Helvetica"/>
        </w:rPr>
        <w:t xml:space="preserve">Nemzetközi Munkaügyi Szervezet is </w:t>
      </w:r>
      <w:r w:rsidR="000938FE" w:rsidRPr="00AB770D">
        <w:rPr>
          <w:rFonts w:cs="Helvetica"/>
        </w:rPr>
        <w:t>vizsgálta</w:t>
      </w:r>
      <w:r w:rsidRPr="00AB770D">
        <w:rPr>
          <w:rFonts w:cs="Helvetica"/>
          <w:color w:val="262626"/>
        </w:rPr>
        <w:t xml:space="preserve">. Kimutatták, hogy </w:t>
      </w:r>
      <w:r w:rsidRPr="00090C78">
        <w:rPr>
          <w:rFonts w:cs="Helvetica"/>
          <w:b/>
          <w:color w:val="262626"/>
        </w:rPr>
        <w:t xml:space="preserve">minél </w:t>
      </w:r>
      <w:r w:rsidR="000938FE" w:rsidRPr="00090C78">
        <w:rPr>
          <w:rFonts w:cs="Helvetica"/>
          <w:b/>
          <w:color w:val="262626"/>
        </w:rPr>
        <w:t>nagyobb</w:t>
      </w:r>
      <w:r w:rsidRPr="00090C78">
        <w:rPr>
          <w:rFonts w:cs="Helvetica"/>
          <w:b/>
          <w:color w:val="262626"/>
        </w:rPr>
        <w:t xml:space="preserve"> egy országban a kollektív szerződés</w:t>
      </w:r>
      <w:r w:rsidR="000938FE" w:rsidRPr="00090C78">
        <w:rPr>
          <w:rFonts w:cs="Helvetica"/>
          <w:b/>
          <w:color w:val="262626"/>
        </w:rPr>
        <w:t>sel lefedett ágazatok aránya</w:t>
      </w:r>
      <w:r w:rsidRPr="00090C78">
        <w:rPr>
          <w:rFonts w:cs="Helvetica"/>
          <w:b/>
          <w:color w:val="262626"/>
        </w:rPr>
        <w:t xml:space="preserve">, annál kisebb az első és a kilencedik jövedelmi tized közötti </w:t>
      </w:r>
      <w:r w:rsidR="00090C78" w:rsidRPr="00090C78">
        <w:rPr>
          <w:rFonts w:cs="Helvetica"/>
          <w:b/>
          <w:color w:val="262626"/>
        </w:rPr>
        <w:t>jövedelem</w:t>
      </w:r>
      <w:r w:rsidRPr="00090C78">
        <w:rPr>
          <w:rFonts w:cs="Helvetica"/>
          <w:b/>
          <w:color w:val="262626"/>
        </w:rPr>
        <w:t>különbség</w:t>
      </w:r>
      <w:r w:rsidRPr="00AB770D">
        <w:rPr>
          <w:rFonts w:cs="Helvetica"/>
          <w:color w:val="262626"/>
        </w:rPr>
        <w:t>. Magyarország</w:t>
      </w:r>
      <w:r w:rsidR="000938FE" w:rsidRPr="00AB770D">
        <w:rPr>
          <w:rFonts w:cs="Helvetica"/>
          <w:color w:val="262626"/>
        </w:rPr>
        <w:t>on</w:t>
      </w:r>
      <w:r w:rsidRPr="00AB770D">
        <w:rPr>
          <w:rFonts w:cs="Helvetica"/>
          <w:color w:val="262626"/>
        </w:rPr>
        <w:t xml:space="preserve"> </w:t>
      </w:r>
      <w:r w:rsidR="000938FE" w:rsidRPr="00AB770D">
        <w:rPr>
          <w:rFonts w:cs="Helvetica"/>
          <w:color w:val="262626"/>
        </w:rPr>
        <w:t xml:space="preserve">– </w:t>
      </w:r>
      <w:r w:rsidRPr="00AB770D">
        <w:rPr>
          <w:rFonts w:cs="Helvetica"/>
          <w:color w:val="262626"/>
        </w:rPr>
        <w:t xml:space="preserve">a kelet-európai és az angolszász országokhoz hasonlóan </w:t>
      </w:r>
      <w:r w:rsidR="000938FE" w:rsidRPr="00AB770D">
        <w:rPr>
          <w:rFonts w:cs="Helvetica"/>
          <w:color w:val="262626"/>
        </w:rPr>
        <w:t xml:space="preserve">– </w:t>
      </w:r>
      <w:r w:rsidRPr="00AB770D">
        <w:rPr>
          <w:rFonts w:cs="Helvetica"/>
          <w:color w:val="262626"/>
        </w:rPr>
        <w:t xml:space="preserve">rendkívül </w:t>
      </w:r>
      <w:r w:rsidR="000938FE" w:rsidRPr="00AB770D">
        <w:rPr>
          <w:rFonts w:cs="Helvetica"/>
          <w:color w:val="262626"/>
        </w:rPr>
        <w:t>kevés a kollektív szerződés,</w:t>
      </w:r>
      <w:r w:rsidRPr="00AB770D">
        <w:rPr>
          <w:rFonts w:cs="Helvetica"/>
          <w:color w:val="262626"/>
        </w:rPr>
        <w:t xml:space="preserve"> </w:t>
      </w:r>
      <w:r w:rsidR="000938FE" w:rsidRPr="00AB770D">
        <w:rPr>
          <w:rFonts w:cs="Helvetica"/>
          <w:color w:val="262626"/>
        </w:rPr>
        <w:t xml:space="preserve">s így </w:t>
      </w:r>
      <w:r w:rsidRPr="00AB770D">
        <w:rPr>
          <w:rFonts w:cs="Helvetica"/>
          <w:color w:val="262626"/>
        </w:rPr>
        <w:t>rendkívü</w:t>
      </w:r>
      <w:r w:rsidR="000938FE" w:rsidRPr="00AB770D">
        <w:rPr>
          <w:rFonts w:cs="Helvetica"/>
          <w:color w:val="262626"/>
        </w:rPr>
        <w:t>l magas</w:t>
      </w:r>
      <w:r w:rsidR="00090C78">
        <w:rPr>
          <w:rFonts w:cs="Helvetica"/>
          <w:color w:val="262626"/>
        </w:rPr>
        <w:t>ak a</w:t>
      </w:r>
      <w:r w:rsidR="000938FE" w:rsidRPr="00AB770D">
        <w:rPr>
          <w:rFonts w:cs="Helvetica"/>
          <w:color w:val="262626"/>
        </w:rPr>
        <w:t xml:space="preserve"> bérkülönbségek is</w:t>
      </w:r>
      <w:r w:rsidRPr="00AB770D">
        <w:rPr>
          <w:rFonts w:cs="Helvetica"/>
          <w:color w:val="262626"/>
        </w:rPr>
        <w:t xml:space="preserve">! </w:t>
      </w:r>
    </w:p>
    <w:p w14:paraId="05DE21DF" w14:textId="03F79F92" w:rsidR="000938FE" w:rsidRPr="00AB770D" w:rsidRDefault="00C829A9" w:rsidP="003E5047">
      <w:pPr>
        <w:spacing w:line="276" w:lineRule="auto"/>
        <w:jc w:val="both"/>
      </w:pPr>
      <w:r w:rsidRPr="00AB770D">
        <w:t xml:space="preserve">Álláspontunk szerint </w:t>
      </w:r>
      <w:r w:rsidR="00457E3A" w:rsidRPr="00AB770D">
        <w:t>mind az azonnali bérunió, mind pedig a jelenlegi alacsony bérszínvonal fenntartása katasztrofális hatással van a magyar gazdaságra. Logikusan adód</w:t>
      </w:r>
      <w:r w:rsidRPr="00AB770D">
        <w:t>ik a kérdés: mi akkor a teendő?</w:t>
      </w:r>
      <w:r w:rsidR="000938FE" w:rsidRPr="00AB770D">
        <w:t xml:space="preserve"> </w:t>
      </w:r>
      <w:r w:rsidRPr="00090C78">
        <w:rPr>
          <w:b/>
        </w:rPr>
        <w:t>A</w:t>
      </w:r>
      <w:r w:rsidR="00457E3A" w:rsidRPr="00090C78">
        <w:rPr>
          <w:b/>
        </w:rPr>
        <w:t xml:space="preserve"> jelenleginél sokkal magasabb, a nyugatinál azonban alacsonyabb bérszínvonal lenne előnyös Magyarország számára.</w:t>
      </w:r>
      <w:r w:rsidR="00457E3A" w:rsidRPr="00AB770D">
        <w:t xml:space="preserve"> Hogyan lehet megállapítani, mégis hol helyezkedik el az optimális bér</w:t>
      </w:r>
      <w:r w:rsidR="000938FE" w:rsidRPr="00AB770D">
        <w:t>szint e két végpont között</w:t>
      </w:r>
      <w:r w:rsidR="00457E3A" w:rsidRPr="00AB770D">
        <w:t>?</w:t>
      </w:r>
    </w:p>
    <w:p w14:paraId="35C608D5" w14:textId="3C39B080" w:rsidR="00457E3A" w:rsidRPr="00AB770D" w:rsidRDefault="00457E3A" w:rsidP="003E5047">
      <w:pPr>
        <w:spacing w:line="276" w:lineRule="auto"/>
        <w:jc w:val="both"/>
      </w:pPr>
      <w:r w:rsidRPr="00AB770D">
        <w:t xml:space="preserve">Először is fel kell hagyni azzal az illúzióval, hogy közgazdászok vagy üzletemberek képesek megállapítani, hogy a teljes magyar gazdaság számára </w:t>
      </w:r>
      <w:r w:rsidR="000938FE" w:rsidRPr="00AB770D">
        <w:t>mi</w:t>
      </w:r>
      <w:r w:rsidRPr="00AB770D">
        <w:t xml:space="preserve"> az ideális bérszínvonal. Ahogy</w:t>
      </w:r>
      <w:r w:rsidR="000938FE" w:rsidRPr="00AB770D">
        <w:t>an</w:t>
      </w:r>
      <w:r w:rsidRPr="00AB770D">
        <w:t xml:space="preserve"> bemutattuk, a nemzetgazdasági átlag nem </w:t>
      </w:r>
      <w:r w:rsidR="00CD6219" w:rsidRPr="00AB770D">
        <w:t>fedi</w:t>
      </w:r>
      <w:r w:rsidRPr="00AB770D">
        <w:t xml:space="preserve"> az egyes iparágak, cégek, üzemegységek, egyének termelékenységét. Ezért az előbbiből az utóbbit levezetni nem lehet.</w:t>
      </w:r>
    </w:p>
    <w:p w14:paraId="094D9C4A" w14:textId="41EF34EB" w:rsidR="00457E3A" w:rsidRPr="00AB770D" w:rsidRDefault="00457E3A" w:rsidP="003E5047">
      <w:pPr>
        <w:spacing w:line="276" w:lineRule="auto"/>
        <w:jc w:val="both"/>
      </w:pPr>
      <w:r w:rsidRPr="00090C78">
        <w:rPr>
          <w:b/>
        </w:rPr>
        <w:t>A gazdaság egyes részeinek termelékenységét, így elérhető béreit maguk az érintettek ismerik legjobban.</w:t>
      </w:r>
      <w:r w:rsidRPr="00AB770D">
        <w:t xml:space="preserve"> Nem véletlen, hogy Észak- és Nyugat-Európában ezt a kérdést az egyes iparágakban tevékenykedő erős munkaadói és munkavállalói szervezetek rendezi</w:t>
      </w:r>
      <w:r w:rsidR="00CD6219" w:rsidRPr="00AB770D">
        <w:t>k</w:t>
      </w:r>
      <w:r w:rsidRPr="00AB770D">
        <w:t>. Számos nyugati országban nincs is szükség központi minimálbérre, mert helyette a munka</w:t>
      </w:r>
      <w:r w:rsidR="00CD6219" w:rsidRPr="00AB770D">
        <w:t>erő</w:t>
      </w:r>
      <w:r w:rsidRPr="00AB770D">
        <w:t xml:space="preserve">piaci partnerek iparági </w:t>
      </w:r>
      <w:r w:rsidR="00CD6219" w:rsidRPr="00AB770D">
        <w:t>bérpadlóban (minimálbérben)</w:t>
      </w:r>
      <w:r w:rsidRPr="00AB770D">
        <w:t xml:space="preserve"> állapodnak meg, </w:t>
      </w:r>
      <w:r w:rsidR="00CD6219" w:rsidRPr="00AB770D">
        <w:t>s ez lehetőséget teremt</w:t>
      </w:r>
      <w:r w:rsidRPr="00AB770D">
        <w:t xml:space="preserve"> a differenciálásra</w:t>
      </w:r>
      <w:r w:rsidR="00CD6219" w:rsidRPr="00AB770D">
        <w:t xml:space="preserve"> is</w:t>
      </w:r>
      <w:r w:rsidRPr="00AB770D">
        <w:t xml:space="preserve">. Ez lenne Magyarországon is az ideális és követendő példa, </w:t>
      </w:r>
      <w:r w:rsidR="00CD6219" w:rsidRPr="00AB770D">
        <w:t>a</w:t>
      </w:r>
      <w:r w:rsidRPr="00AB770D">
        <w:t xml:space="preserve">melyhez azonban </w:t>
      </w:r>
      <w:r w:rsidRPr="00090C78">
        <w:rPr>
          <w:b/>
        </w:rPr>
        <w:t xml:space="preserve">a törvényhozásnak jelentősen erősítenie kellene a szakszervezetek és a munkaadói szervezetek jogosítványait </w:t>
      </w:r>
      <w:r w:rsidR="00CD6219" w:rsidRPr="00090C78">
        <w:rPr>
          <w:b/>
        </w:rPr>
        <w:t xml:space="preserve">– </w:t>
      </w:r>
      <w:r w:rsidRPr="00090C78">
        <w:rPr>
          <w:b/>
        </w:rPr>
        <w:t>és finanszírozását</w:t>
      </w:r>
      <w:r w:rsidRPr="00AB770D">
        <w:t>.</w:t>
      </w:r>
    </w:p>
    <w:p w14:paraId="01716C3F" w14:textId="476333AC" w:rsidR="00457E3A" w:rsidRPr="00AB770D" w:rsidRDefault="00457E3A" w:rsidP="003E5047">
      <w:pPr>
        <w:spacing w:line="276" w:lineRule="auto"/>
        <w:jc w:val="both"/>
      </w:pPr>
      <w:r w:rsidRPr="00AB770D">
        <w:t xml:space="preserve">Az észak- és nyugat-európai kollektív megállapodások közgazdasági értelemben az úgynevezett </w:t>
      </w:r>
      <w:proofErr w:type="spellStart"/>
      <w:r w:rsidRPr="00AB770D">
        <w:t>Rehn</w:t>
      </w:r>
      <w:proofErr w:type="spellEnd"/>
      <w:r w:rsidR="00CD6219" w:rsidRPr="00AB770D">
        <w:t>–</w:t>
      </w:r>
      <w:proofErr w:type="spellStart"/>
      <w:r w:rsidRPr="00AB770D">
        <w:t>Meidner</w:t>
      </w:r>
      <w:r w:rsidR="00CD6219" w:rsidRPr="00AB770D">
        <w:t>-modellre</w:t>
      </w:r>
      <w:proofErr w:type="spellEnd"/>
      <w:r w:rsidR="00CD6219" w:rsidRPr="00AB770D">
        <w:t xml:space="preserve"> alapoznak. E </w:t>
      </w:r>
      <w:r w:rsidRPr="00AB770D">
        <w:t xml:space="preserve">modell három </w:t>
      </w:r>
      <w:r w:rsidR="00CD6219" w:rsidRPr="00AB770D">
        <w:t>alapvetésből indul ki</w:t>
      </w:r>
      <w:r w:rsidRPr="00AB770D">
        <w:t>:</w:t>
      </w:r>
    </w:p>
    <w:p w14:paraId="77526A8D" w14:textId="43C219D6" w:rsidR="00457E3A" w:rsidRPr="00AB770D" w:rsidRDefault="00457E3A" w:rsidP="005F59E2">
      <w:pPr>
        <w:pStyle w:val="Szneslista1jellszn1"/>
        <w:numPr>
          <w:ilvl w:val="0"/>
          <w:numId w:val="11"/>
        </w:numPr>
        <w:spacing w:after="0" w:line="276" w:lineRule="auto"/>
        <w:jc w:val="both"/>
      </w:pPr>
      <w:r w:rsidRPr="00AB770D">
        <w:lastRenderedPageBreak/>
        <w:t>A termelé</w:t>
      </w:r>
      <w:r w:rsidR="00CD6219" w:rsidRPr="00AB770D">
        <w:t>kenységet meghaladó bérek rövid</w:t>
      </w:r>
      <w:r w:rsidRPr="00AB770D">
        <w:t>távon veszteséges termeléshez, középtávon az álláshelyek elvesztéséhez vezetnek.</w:t>
      </w:r>
    </w:p>
    <w:p w14:paraId="2FCE8FDF" w14:textId="0866041B" w:rsidR="00457E3A" w:rsidRPr="00AB770D" w:rsidRDefault="00457E3A" w:rsidP="005F59E2">
      <w:pPr>
        <w:pStyle w:val="Szneslista1jellszn1"/>
        <w:numPr>
          <w:ilvl w:val="0"/>
          <w:numId w:val="11"/>
        </w:numPr>
        <w:spacing w:after="0" w:line="276" w:lineRule="auto"/>
        <w:jc w:val="both"/>
      </w:pPr>
      <w:r w:rsidRPr="00AB770D">
        <w:t>A termelékenységtől elmaradó bérek csökkentik a keresletet a</w:t>
      </w:r>
      <w:r w:rsidR="00CD6219" w:rsidRPr="00AB770D">
        <w:t xml:space="preserve"> hazai gazdaságban, amely rövid</w:t>
      </w:r>
      <w:r w:rsidRPr="00AB770D">
        <w:t>távon álláshelyek elvesztéséhez vezet.</w:t>
      </w:r>
    </w:p>
    <w:p w14:paraId="22722B91" w14:textId="1B0FECB3" w:rsidR="00457E3A" w:rsidRPr="00AB770D" w:rsidRDefault="00457E3A" w:rsidP="005F59E2">
      <w:pPr>
        <w:pStyle w:val="Szneslista1jellszn1"/>
        <w:numPr>
          <w:ilvl w:val="0"/>
          <w:numId w:val="11"/>
        </w:numPr>
        <w:spacing w:after="0" w:line="276" w:lineRule="auto"/>
        <w:jc w:val="both"/>
      </w:pPr>
      <w:r w:rsidRPr="00AB770D">
        <w:t>Az ágazati bérpadlóknak (rosszabb esetben központi minimálbérnek), mindig el kell érnie legalább a mindenkori létminimumot, ezzel akadályozva meg, hogy a cégek a technológiai</w:t>
      </w:r>
      <w:r w:rsidR="00CD6219" w:rsidRPr="00AB770D">
        <w:t xml:space="preserve"> fejlesztések</w:t>
      </w:r>
      <w:r w:rsidRPr="00AB770D">
        <w:t xml:space="preserve"> helyett az olcsó munkaerő kizsákmányolására bazírozva tartsák fenn </w:t>
      </w:r>
      <w:r w:rsidR="00CD6219" w:rsidRPr="00AB770D">
        <w:t xml:space="preserve">a </w:t>
      </w:r>
      <w:r w:rsidRPr="00AB770D">
        <w:t>jövedelmezőségüket. A fej</w:t>
      </w:r>
      <w:r w:rsidR="00CD6219" w:rsidRPr="00AB770D">
        <w:t>lesztések okozta állásvesztés</w:t>
      </w:r>
      <w:r w:rsidRPr="00AB770D">
        <w:t xml:space="preserve">t bőven ellensúlyozza a magasabb bér </w:t>
      </w:r>
      <w:r w:rsidR="00090C78">
        <w:t>eredményezte</w:t>
      </w:r>
      <w:r w:rsidRPr="00AB770D">
        <w:t xml:space="preserve"> kereslet</w:t>
      </w:r>
      <w:r w:rsidR="00CD6219" w:rsidRPr="00AB770D">
        <w:t>növekedés</w:t>
      </w:r>
      <w:r w:rsidRPr="00AB770D">
        <w:t xml:space="preserve">, </w:t>
      </w:r>
      <w:r w:rsidR="00CD6219" w:rsidRPr="00AB770D">
        <w:t xml:space="preserve">hiszen </w:t>
      </w:r>
      <w:r w:rsidRPr="00AB770D">
        <w:t>ennek nyomán új álláshelyek</w:t>
      </w:r>
      <w:r w:rsidR="00CD6219" w:rsidRPr="00AB770D">
        <w:t xml:space="preserve"> jönnek létre</w:t>
      </w:r>
      <w:r w:rsidRPr="00AB770D">
        <w:t>. Bizonyíték erre az igen magas termelékenység</w:t>
      </w:r>
      <w:r w:rsidR="00090C78">
        <w:t>ű</w:t>
      </w:r>
      <w:r w:rsidRPr="00AB770D">
        <w:t xml:space="preserve"> és bérszínvonalú skandináv országok kiemelkedően magas foglalkoztatási szintje. Ellenpélda az alacsony bérezésű kelet-európai országok kiemelkedően alacsony termelékenységi és foglalkoztatási színvonala. </w:t>
      </w:r>
    </w:p>
    <w:p w14:paraId="10FE0D14" w14:textId="007A6E0F" w:rsidR="0014014A" w:rsidRDefault="0014014A" w:rsidP="0014014A">
      <w:pPr>
        <w:spacing w:line="276" w:lineRule="auto"/>
      </w:pPr>
    </w:p>
    <w:p w14:paraId="7D4882F7" w14:textId="73DCF403" w:rsidR="006C2736" w:rsidRPr="005F59E2" w:rsidRDefault="00CD6219" w:rsidP="005F59E2">
      <w:pPr>
        <w:pStyle w:val="Heading1"/>
      </w:pPr>
      <w:bookmarkStart w:id="3" w:name="_Toc500847581"/>
      <w:r w:rsidRPr="005F59E2">
        <w:t>S</w:t>
      </w:r>
      <w:r w:rsidR="006C2736" w:rsidRPr="005F59E2">
        <w:t>zakképzési rendszer</w:t>
      </w:r>
      <w:r w:rsidRPr="006318FC">
        <w:t>:</w:t>
      </w:r>
      <w:r w:rsidR="006C2736" w:rsidRPr="006318FC">
        <w:t xml:space="preserve"> változ</w:t>
      </w:r>
      <w:r w:rsidRPr="006318FC">
        <w:t>ásra van szükség</w:t>
      </w:r>
      <w:bookmarkEnd w:id="3"/>
    </w:p>
    <w:p w14:paraId="61D5419A" w14:textId="77777777" w:rsidR="006C2736" w:rsidRPr="00AB770D" w:rsidRDefault="006C2736" w:rsidP="006C2736">
      <w:pPr>
        <w:jc w:val="both"/>
      </w:pPr>
    </w:p>
    <w:p w14:paraId="4D42A529" w14:textId="30A6FA66" w:rsidR="006C2736" w:rsidRPr="00AB770D" w:rsidRDefault="00CD6219" w:rsidP="006C2736">
      <w:pPr>
        <w:spacing w:line="276" w:lineRule="auto"/>
        <w:jc w:val="both"/>
      </w:pPr>
      <w:r w:rsidRPr="00AB770D">
        <w:t>Az iskolarendszerű</w:t>
      </w:r>
      <w:r w:rsidR="006C2736" w:rsidRPr="00AB770D">
        <w:t xml:space="preserve"> és az iskolarendszeren kívüli szakképzés feladat- és célrendszere sok tekintetben eltér egymástól, ugyanakkor a magasabb foglalkoztatási szint, és főleg a magasa</w:t>
      </w:r>
      <w:r w:rsidRPr="00AB770D">
        <w:t>bb bérek, mint cél</w:t>
      </w:r>
      <w:r w:rsidR="006C2736" w:rsidRPr="00AB770D">
        <w:t xml:space="preserve"> megvalósulásához mindkét képzési forma nélkülözhetetlen. </w:t>
      </w:r>
      <w:r w:rsidR="006C2736" w:rsidRPr="00090C78">
        <w:rPr>
          <w:b/>
        </w:rPr>
        <w:t>A foglalkoztathatóság képzettségi feltét</w:t>
      </w:r>
      <w:r w:rsidRPr="00090C78">
        <w:rPr>
          <w:b/>
        </w:rPr>
        <w:t>eleinek megteremtése az iskola</w:t>
      </w:r>
      <w:r w:rsidR="006C2736" w:rsidRPr="00090C78">
        <w:rPr>
          <w:b/>
        </w:rPr>
        <w:t>rendszerű szakképzésnek és a felnőttek szakképzésének együttesen a feladata.</w:t>
      </w:r>
      <w:r w:rsidR="006C2736" w:rsidRPr="00AB770D">
        <w:t xml:space="preserve"> A két oktatási, képzési forma rendezett, megfelelően szabályozott körülmények között egymásra épül, kiegészíti egymást, ezzel teremtve meg az egész életen át tartó tanulás feltételrendszerét. </w:t>
      </w:r>
    </w:p>
    <w:p w14:paraId="10C6E52C" w14:textId="467CEE3F" w:rsidR="006C2736" w:rsidRPr="00AB770D" w:rsidRDefault="006C2736" w:rsidP="006C2736">
      <w:pPr>
        <w:spacing w:line="276" w:lineRule="auto"/>
        <w:jc w:val="both"/>
      </w:pPr>
      <w:r w:rsidRPr="00AB770D">
        <w:t>A rendszerváltás után a szakképzés</w:t>
      </w:r>
      <w:r w:rsidR="00CD6219" w:rsidRPr="00AB770D">
        <w:t>ben súlyos zavarok mutatkoztak</w:t>
      </w:r>
      <w:r w:rsidRPr="00AB770D">
        <w:t xml:space="preserve">: </w:t>
      </w:r>
      <w:r w:rsidRPr="00090C78">
        <w:rPr>
          <w:b/>
        </w:rPr>
        <w:t xml:space="preserve">a </w:t>
      </w:r>
      <w:r w:rsidR="00CD6219" w:rsidRPr="00090C78">
        <w:rPr>
          <w:b/>
        </w:rPr>
        <w:t>diákok</w:t>
      </w:r>
      <w:r w:rsidRPr="00090C78">
        <w:rPr>
          <w:b/>
        </w:rPr>
        <w:t xml:space="preserve"> száma </w:t>
      </w:r>
      <w:r w:rsidR="00CD6219" w:rsidRPr="00090C78">
        <w:rPr>
          <w:b/>
        </w:rPr>
        <w:t xml:space="preserve">csökkent, </w:t>
      </w:r>
      <w:r w:rsidRPr="00090C78">
        <w:rPr>
          <w:b/>
        </w:rPr>
        <w:t>a képzés minősége</w:t>
      </w:r>
      <w:r w:rsidR="00CD6219" w:rsidRPr="00090C78">
        <w:rPr>
          <w:b/>
        </w:rPr>
        <w:t xml:space="preserve"> pedig</w:t>
      </w:r>
      <w:r w:rsidRPr="00090C78">
        <w:rPr>
          <w:b/>
        </w:rPr>
        <w:t xml:space="preserve"> folyamatosan </w:t>
      </w:r>
      <w:r w:rsidR="00CD6219" w:rsidRPr="00090C78">
        <w:rPr>
          <w:b/>
        </w:rPr>
        <w:t>romlott</w:t>
      </w:r>
      <w:r w:rsidRPr="00AB770D">
        <w:t xml:space="preserve">. 2010-ben törvényt hoztak a duális képzés ismételt bevezetésére, 2011-től pedig már </w:t>
      </w:r>
      <w:r w:rsidR="001D0EAA" w:rsidRPr="00AB770D">
        <w:t xml:space="preserve">a </w:t>
      </w:r>
      <w:r w:rsidRPr="00AB770D">
        <w:t>gyakorlatban is elérhető ez a típusú oktatás.</w:t>
      </w:r>
      <w:r w:rsidRPr="00AB770D">
        <w:rPr>
          <w:sz w:val="14"/>
          <w:szCs w:val="14"/>
        </w:rPr>
        <w:t xml:space="preserve"> </w:t>
      </w:r>
      <w:r w:rsidRPr="00AB770D">
        <w:t>2016-ban létrejött a szakgimnáziumok rendszere, a szakképzőket onnantól szakközépiskoláknak nevezték, a szakközépiskolák szakgimnáziumok lettek.</w:t>
      </w:r>
      <w:r w:rsidRPr="00AB770D">
        <w:rPr>
          <w:sz w:val="14"/>
          <w:szCs w:val="14"/>
        </w:rPr>
        <w:t xml:space="preserve"> </w:t>
      </w:r>
      <w:r w:rsidRPr="00AB770D">
        <w:t>A szakképzést Magyarországon a Magyar Kereskedelmi és Iparkamara felügyeli.</w:t>
      </w:r>
    </w:p>
    <w:p w14:paraId="39528334" w14:textId="68F6E1BB" w:rsidR="006C2736" w:rsidRPr="00AB770D" w:rsidRDefault="006C2736" w:rsidP="006C2736">
      <w:pPr>
        <w:spacing w:line="276" w:lineRule="auto"/>
        <w:jc w:val="both"/>
      </w:pPr>
      <w:r w:rsidRPr="00AB770D">
        <w:t>A</w:t>
      </w:r>
      <w:r w:rsidR="001D0EAA" w:rsidRPr="00AB770D">
        <w:t xml:space="preserve"> 2010 előtti 4 éves rendszerrel</w:t>
      </w:r>
      <w:r w:rsidRPr="00AB770D">
        <w:t xml:space="preserve"> szemben a jelenlegi struktúra 3 éves szakmai képzést és opcionális, 2 éves érettségire való felkészítést foglal magában. A korábbi rendszerrel ellentétben nem a harmadik, hanem már az első évtől műhelyekben dolgozhatnak a diákok. Míg a korábbi rendszerben </w:t>
      </w:r>
      <w:r w:rsidR="001D0EAA" w:rsidRPr="00AB770D">
        <w:t xml:space="preserve">a gyakorlati képzés </w:t>
      </w:r>
      <w:r w:rsidRPr="00AB770D">
        <w:t xml:space="preserve">iskolai tanműhelyekben </w:t>
      </w:r>
      <w:r w:rsidR="001D0EAA" w:rsidRPr="00AB770D">
        <w:t>folyt</w:t>
      </w:r>
      <w:r w:rsidRPr="00AB770D">
        <w:t>, ma már a má</w:t>
      </w:r>
      <w:r w:rsidR="001D0EAA" w:rsidRPr="00AB770D">
        <w:t>sodik évtől ez cégeknél történik</w:t>
      </w:r>
      <w:r w:rsidRPr="00AB770D">
        <w:t>.</w:t>
      </w:r>
    </w:p>
    <w:p w14:paraId="2D8040E7" w14:textId="3F30965D" w:rsidR="006C2736" w:rsidRPr="00AB770D" w:rsidRDefault="006C2736" w:rsidP="006C2736">
      <w:pPr>
        <w:spacing w:line="276" w:lineRule="auto"/>
        <w:jc w:val="both"/>
      </w:pPr>
      <w:r w:rsidRPr="00090C78">
        <w:rPr>
          <w:b/>
        </w:rPr>
        <w:t>A duális képzésben részt vevők érdekei gyakran ütköznek.</w:t>
      </w:r>
      <w:r w:rsidRPr="00AB770D">
        <w:t xml:space="preserve"> A munkáltatók jól képzett, olcsó munkaerőt akarnak, a diákok több </w:t>
      </w:r>
      <w:r w:rsidR="001D0EAA" w:rsidRPr="00AB770D">
        <w:t>szabadidőt</w:t>
      </w:r>
      <w:r w:rsidRPr="00AB770D">
        <w:t xml:space="preserve">, </w:t>
      </w:r>
      <w:r w:rsidR="001D0EAA" w:rsidRPr="00AB770D">
        <w:t>jobb</w:t>
      </w:r>
      <w:r w:rsidRPr="00AB770D">
        <w:t xml:space="preserve"> munkafeltételeket</w:t>
      </w:r>
      <w:r w:rsidR="001D0EAA" w:rsidRPr="00AB770D">
        <w:t xml:space="preserve"> szeretnének,</w:t>
      </w:r>
      <w:r w:rsidRPr="00AB770D">
        <w:t xml:space="preserve"> az iskolák üzemeltetői </w:t>
      </w:r>
      <w:r w:rsidR="001D0EAA" w:rsidRPr="00AB770D">
        <w:t>meg minél népesebb</w:t>
      </w:r>
      <w:r w:rsidRPr="00AB770D">
        <w:t xml:space="preserve"> osztályokat kívánnak látni, hogy megkapják a folyamatos működéshez szükséges </w:t>
      </w:r>
      <w:r w:rsidR="001D0EAA" w:rsidRPr="00AB770D">
        <w:t>támogatást</w:t>
      </w:r>
      <w:r w:rsidRPr="00AB770D">
        <w:t xml:space="preserve">. </w:t>
      </w:r>
    </w:p>
    <w:p w14:paraId="2C469DAF" w14:textId="00D6B7B3" w:rsidR="006C2736" w:rsidRPr="00AB770D" w:rsidRDefault="006C2736" w:rsidP="006C2736">
      <w:pPr>
        <w:spacing w:line="276" w:lineRule="auto"/>
        <w:jc w:val="both"/>
      </w:pPr>
      <w:r w:rsidRPr="00AB770D">
        <w:t xml:space="preserve">Problémát jelent ugyanakkor, hogy a cégek a termelésből kénytelenek kivonni munkatársakat, hogy </w:t>
      </w:r>
      <w:r w:rsidR="001D0EAA" w:rsidRPr="00AB770D">
        <w:t xml:space="preserve">ők </w:t>
      </w:r>
      <w:r w:rsidRPr="00AB770D">
        <w:t>mesterként segítsék a fiatalok felkészülését. Az érdekek harmonizálása</w:t>
      </w:r>
      <w:r w:rsidR="00601982">
        <w:t>,</w:t>
      </w:r>
      <w:r w:rsidRPr="00AB770D">
        <w:t xml:space="preserve"> hosszú távú gondolkodás, társadalmi párbeszéd és a résztvevők aktív együttműködése nélkül lehetetlen.</w:t>
      </w:r>
    </w:p>
    <w:p w14:paraId="2C1C0C28" w14:textId="75DA3B51" w:rsidR="006C2736" w:rsidRPr="00AB770D" w:rsidRDefault="006C2736" w:rsidP="006C2736">
      <w:pPr>
        <w:spacing w:line="276" w:lineRule="auto"/>
        <w:jc w:val="both"/>
      </w:pPr>
      <w:r w:rsidRPr="00AB770D">
        <w:t xml:space="preserve">Fontos lenne, hogy csak olyan cégek kaphassanak képzési engedélyt, </w:t>
      </w:r>
      <w:r w:rsidR="00342D9F" w:rsidRPr="00AB770D">
        <w:t>a</w:t>
      </w:r>
      <w:r w:rsidRPr="00AB770D">
        <w:t xml:space="preserve">melyeknél valóban teljesülnek a diákok oktatásához szükséges tárgyi és személyi feltételek. </w:t>
      </w:r>
      <w:r w:rsidRPr="00090C78">
        <w:rPr>
          <w:b/>
        </w:rPr>
        <w:t xml:space="preserve">Az elavult technikával dolgozó, a diákot </w:t>
      </w:r>
      <w:r w:rsidRPr="00090C78">
        <w:rPr>
          <w:b/>
        </w:rPr>
        <w:lastRenderedPageBreak/>
        <w:t xml:space="preserve">akadálynak és/vagy olcsó betanított munkát végző </w:t>
      </w:r>
      <w:proofErr w:type="spellStart"/>
      <w:r w:rsidRPr="00090C78">
        <w:rPr>
          <w:b/>
        </w:rPr>
        <w:t>biorobotnak</w:t>
      </w:r>
      <w:proofErr w:type="spellEnd"/>
      <w:r w:rsidRPr="00090C78">
        <w:rPr>
          <w:b/>
        </w:rPr>
        <w:t xml:space="preserve"> tekintő vá</w:t>
      </w:r>
      <w:r w:rsidR="00CD6219" w:rsidRPr="00090C78">
        <w:rPr>
          <w:b/>
        </w:rPr>
        <w:t xml:space="preserve">llalkozások </w:t>
      </w:r>
      <w:r w:rsidR="00090C78" w:rsidRPr="00090C78">
        <w:rPr>
          <w:b/>
        </w:rPr>
        <w:t xml:space="preserve">bevonása </w:t>
      </w:r>
      <w:r w:rsidR="001D0EAA" w:rsidRPr="00090C78">
        <w:rPr>
          <w:b/>
        </w:rPr>
        <w:t xml:space="preserve">hosszútávon csak </w:t>
      </w:r>
      <w:r w:rsidRPr="00090C78">
        <w:rPr>
          <w:b/>
        </w:rPr>
        <w:t>károkat okoz</w:t>
      </w:r>
      <w:r w:rsidR="00090C78" w:rsidRPr="00090C78">
        <w:rPr>
          <w:b/>
        </w:rPr>
        <w:t>hat</w:t>
      </w:r>
      <w:r w:rsidRPr="00090C78">
        <w:rPr>
          <w:b/>
        </w:rPr>
        <w:t xml:space="preserve">. </w:t>
      </w:r>
    </w:p>
    <w:p w14:paraId="4B0B1C3E" w14:textId="47355831" w:rsidR="006C2736" w:rsidRPr="00AB770D" w:rsidRDefault="006C2736" w:rsidP="006C2736">
      <w:pPr>
        <w:spacing w:line="276" w:lineRule="auto"/>
        <w:jc w:val="both"/>
      </w:pPr>
      <w:r w:rsidRPr="00AB770D">
        <w:t xml:space="preserve">A </w:t>
      </w:r>
      <w:r w:rsidR="00342D9F" w:rsidRPr="00AB770D">
        <w:t xml:space="preserve">rendszer </w:t>
      </w:r>
      <w:r w:rsidRPr="00AB770D">
        <w:t>szigorúbb felügyelet</w:t>
      </w:r>
      <w:r w:rsidR="00342D9F" w:rsidRPr="00AB770D">
        <w:t>é</w:t>
      </w:r>
      <w:r w:rsidRPr="00AB770D">
        <w:t xml:space="preserve">nek a képzés minőségének javítását kell céloznia. Ennek egyik eleme a mesterek pedagógiai képzése és olyan mesterek alkalmazása, akik motiváltak a diákok oktatásában és megértik </w:t>
      </w:r>
      <w:r w:rsidR="001D0EAA" w:rsidRPr="00AB770D">
        <w:t xml:space="preserve">az </w:t>
      </w:r>
      <w:r w:rsidRPr="00AB770D">
        <w:t>életkorukból, társadalmi helyzetükből fakadó igényeiket.</w:t>
      </w:r>
    </w:p>
    <w:p w14:paraId="04475BD5" w14:textId="75FD9ED6" w:rsidR="006C2736" w:rsidRPr="00AB770D" w:rsidRDefault="006C2736" w:rsidP="006C2736">
      <w:pPr>
        <w:spacing w:line="276" w:lineRule="auto"/>
        <w:jc w:val="both"/>
      </w:pPr>
      <w:r w:rsidRPr="00AB770D">
        <w:t xml:space="preserve">Mindezek együtt segíthetnek a szakképzéssel kapcsolatos sztereotípiák ledöntésében és abban, hogy a diákok ismét szívesen jelentkezzenek erre a képzési formára. A duális képzésnek </w:t>
      </w:r>
      <w:r w:rsidR="00342D9F" w:rsidRPr="00AB770D">
        <w:t>fel</w:t>
      </w:r>
      <w:r w:rsidRPr="00AB770D">
        <w:t xml:space="preserve"> kell </w:t>
      </w:r>
      <w:r w:rsidR="00342D9F" w:rsidRPr="00AB770D">
        <w:t>keltenie</w:t>
      </w:r>
      <w:r w:rsidRPr="00AB770D">
        <w:t xml:space="preserve"> az üzleti élet figyelmét, ehhez azonba</w:t>
      </w:r>
      <w:r w:rsidR="002156F2">
        <w:t>n arra van szükség, hogy hosszú</w:t>
      </w:r>
      <w:r w:rsidRPr="00AB770D">
        <w:t xml:space="preserve">távon – a piaci igényeket figyelembe vevő – </w:t>
      </w:r>
      <w:r w:rsidR="00342D9F" w:rsidRPr="00AB770D">
        <w:t>minőségi szolgáltatást nyújtsanak.</w:t>
      </w:r>
    </w:p>
    <w:p w14:paraId="409A9DAC" w14:textId="0114784A" w:rsidR="006C2736" w:rsidRPr="00AB770D" w:rsidRDefault="006C2736" w:rsidP="006C2736">
      <w:pPr>
        <w:spacing w:line="276" w:lineRule="auto"/>
        <w:jc w:val="both"/>
      </w:pPr>
      <w:r w:rsidRPr="00AB770D">
        <w:t>A 3+2 éves modell a valóságban többnyire csak 3 éves, mert – tekintve,</w:t>
      </w:r>
      <w:r w:rsidR="00342D9F" w:rsidRPr="00AB770D">
        <w:t xml:space="preserve"> hogy az érettségire felkészítő</w:t>
      </w:r>
      <w:r w:rsidRPr="00AB770D">
        <w:t xml:space="preserve"> utolsó 2 évben már nincs gyakorlati oktatás – csak kevesen vállalják a továbbtanulással járó szakmai kockázatot.</w:t>
      </w:r>
      <w:r w:rsidR="00342D9F" w:rsidRPr="00AB770D">
        <w:t xml:space="preserve"> </w:t>
      </w:r>
      <w:r w:rsidRPr="002156F2">
        <w:rPr>
          <w:b/>
        </w:rPr>
        <w:t xml:space="preserve">A közismereti tárgyak háttérbe szorulása komoly akadályt gördíthet a diákok elé abban az esetben, ha később </w:t>
      </w:r>
      <w:r w:rsidR="00342D9F" w:rsidRPr="002156F2">
        <w:rPr>
          <w:b/>
        </w:rPr>
        <w:t xml:space="preserve">a </w:t>
      </w:r>
      <w:r w:rsidRPr="002156F2">
        <w:rPr>
          <w:b/>
        </w:rPr>
        <w:t>felsőoktatásban tanulnának tovább.</w:t>
      </w:r>
      <w:r w:rsidRPr="00AB770D">
        <w:t xml:space="preserve"> Az érettségire felkészítő két év alatt csak rit</w:t>
      </w:r>
      <w:r w:rsidR="00342D9F" w:rsidRPr="00AB770D">
        <w:t xml:space="preserve">kán képesek behozni a struktúrából fakadó korábbi </w:t>
      </w:r>
      <w:r w:rsidRPr="00AB770D">
        <w:t>lemaradást és ez azt jelenti, hogy a rendszer a valóságban korántsem átjárható.</w:t>
      </w:r>
    </w:p>
    <w:p w14:paraId="069F982B" w14:textId="27FFF2B9" w:rsidR="006C2736" w:rsidRPr="00AB770D" w:rsidRDefault="006C2736" w:rsidP="006C2736">
      <w:pPr>
        <w:spacing w:line="276" w:lineRule="auto"/>
        <w:jc w:val="both"/>
      </w:pPr>
      <w:r w:rsidRPr="00AB770D">
        <w:t>Komoly bizonytalanságot teremt az is, hogy Magyarországon egyelőre sajnos olyan vállalkozások is nyújthatnak gyakorlati képzé</w:t>
      </w:r>
      <w:r w:rsidR="00342D9F" w:rsidRPr="00AB770D">
        <w:t>st, amelyek mögött nincs valódi</w:t>
      </w:r>
      <w:r w:rsidRPr="00AB770D">
        <w:t xml:space="preserve"> termelő tevékenységet végző gyár. Az ilyen képz</w:t>
      </w:r>
      <w:r w:rsidR="00342D9F" w:rsidRPr="00AB770D">
        <w:t xml:space="preserve">ési </w:t>
      </w:r>
      <w:r w:rsidRPr="00AB770D">
        <w:t xml:space="preserve">helyek a duális rendszer lényegét </w:t>
      </w:r>
      <w:r w:rsidR="00342D9F" w:rsidRPr="00AB770D">
        <w:t>kérdőjelezik</w:t>
      </w:r>
      <w:r w:rsidRPr="00AB770D">
        <w:t xml:space="preserve"> meg: a diák nem valós munkakörülmények között tanul és a képzés után nincs lehetősége a cégnél maradni. </w:t>
      </w:r>
      <w:r w:rsidRPr="002156F2">
        <w:rPr>
          <w:b/>
        </w:rPr>
        <w:t>A képzést felügyelő Magyar Kereskedelmi és Iparkamara felelőssége, hogy – a többi hiányosság kiküszöbölése mellett – rendet vágjon e</w:t>
      </w:r>
      <w:r w:rsidR="00342D9F" w:rsidRPr="002156F2">
        <w:rPr>
          <w:b/>
        </w:rPr>
        <w:t>zen a</w:t>
      </w:r>
      <w:r w:rsidRPr="002156F2">
        <w:rPr>
          <w:b/>
        </w:rPr>
        <w:t xml:space="preserve"> téren</w:t>
      </w:r>
      <w:r w:rsidR="00342D9F" w:rsidRPr="002156F2">
        <w:rPr>
          <w:b/>
        </w:rPr>
        <w:t xml:space="preserve"> is</w:t>
      </w:r>
      <w:r w:rsidRPr="002156F2">
        <w:rPr>
          <w:b/>
        </w:rPr>
        <w:t>.</w:t>
      </w:r>
      <w:r w:rsidR="00F332CC">
        <w:t xml:space="preserve"> Meglátásunk szerint </w:t>
      </w:r>
      <w:r w:rsidR="002156F2">
        <w:t xml:space="preserve">azonban </w:t>
      </w:r>
      <w:r w:rsidR="00F332CC">
        <w:t>ezt a szerepét</w:t>
      </w:r>
      <w:r w:rsidR="002156F2">
        <w:t xml:space="preserve"> nem tölti be, s a rendszer hibái</w:t>
      </w:r>
      <w:r w:rsidR="00F332CC">
        <w:t xml:space="preserve"> </w:t>
      </w:r>
      <w:r w:rsidR="002156F2">
        <w:t>azt mutatják</w:t>
      </w:r>
      <w:r w:rsidR="00F332CC">
        <w:t xml:space="preserve">, hogy </w:t>
      </w:r>
      <w:r w:rsidR="002156F2">
        <w:t>a kamara nem képes</w:t>
      </w:r>
      <w:r w:rsidR="00F332CC">
        <w:t xml:space="preserve"> ellátni ezt a feladatot, és ezért változtatni kell.</w:t>
      </w:r>
    </w:p>
    <w:p w14:paraId="339D6471" w14:textId="69E1E2F6" w:rsidR="006C2736" w:rsidRPr="00AB770D" w:rsidRDefault="006C2736" w:rsidP="006C2736">
      <w:pPr>
        <w:spacing w:line="276" w:lineRule="auto"/>
        <w:jc w:val="both"/>
      </w:pPr>
      <w:r w:rsidRPr="00AB770D">
        <w:t>A jó szakképzésre épül</w:t>
      </w:r>
      <w:r w:rsidR="00342D9F" w:rsidRPr="00AB770D">
        <w:t>ő</w:t>
      </w:r>
      <w:r w:rsidRPr="00AB770D">
        <w:t xml:space="preserve"> felnőttképzés is sok problémával küzd. A felnőttképzés jelenleg a szabad piaci szolgáltatások körébe sorolható, még akkor is, ha az állam források biztosításával befolyásolni is próbálja a képzések tartalmát, helyszínét és a képzésbe bevont csoportok összetételét. Az is igaz, hogy vitatható, </w:t>
      </w:r>
      <w:r w:rsidRPr="000F68D4">
        <w:rPr>
          <w:b/>
        </w:rPr>
        <w:t>miért nem költ többet a Nemzeti Foglalkoztatási Alapból erre a kormány</w:t>
      </w:r>
      <w:r w:rsidRPr="00AB770D">
        <w:t>. Már csak azért is, mivel az NFA-ba áramló befizetések</w:t>
      </w:r>
      <w:r w:rsidR="00342D9F" w:rsidRPr="00AB770D">
        <w:t>kel</w:t>
      </w:r>
      <w:r w:rsidRPr="00AB770D">
        <w:t xml:space="preserve"> egy jobb és hatékonyabb munkaerőpiacot, </w:t>
      </w:r>
      <w:r w:rsidR="00342D9F" w:rsidRPr="00AB770D">
        <w:t xml:space="preserve">s </w:t>
      </w:r>
      <w:r w:rsidRPr="00AB770D">
        <w:t>benn</w:t>
      </w:r>
      <w:r w:rsidR="00342D9F" w:rsidRPr="00AB770D">
        <w:t>e képzettebb munkaerőt kellene finanszírozni</w:t>
      </w:r>
      <w:r w:rsidRPr="00AB770D">
        <w:t>. Ezzel szemben a pénzek jelentős része közfogla</w:t>
      </w:r>
      <w:r w:rsidR="000F68D4">
        <w:t>l</w:t>
      </w:r>
      <w:r w:rsidRPr="00AB770D">
        <w:t xml:space="preserve">koztatásra megy el, amelynek éppen az a jellemzője, hogy </w:t>
      </w:r>
      <w:r w:rsidRPr="000F68D4">
        <w:rPr>
          <w:b/>
        </w:rPr>
        <w:t xml:space="preserve">nem ad valódi képzést (gyakran semmilyet), és nehezen lehet belőle </w:t>
      </w:r>
      <w:r w:rsidR="00342D9F" w:rsidRPr="000F68D4">
        <w:rPr>
          <w:b/>
        </w:rPr>
        <w:t>kitörni</w:t>
      </w:r>
      <w:r w:rsidRPr="000F68D4">
        <w:rPr>
          <w:b/>
        </w:rPr>
        <w:t xml:space="preserve"> és a normál munkaerőpiacra visszatérni</w:t>
      </w:r>
      <w:r w:rsidRPr="00AB770D">
        <w:t>.</w:t>
      </w:r>
    </w:p>
    <w:p w14:paraId="38230D15" w14:textId="47AB3D0D" w:rsidR="006C2736" w:rsidRPr="00AB770D" w:rsidRDefault="006C2736" w:rsidP="006C2736">
      <w:pPr>
        <w:spacing w:line="276" w:lineRule="auto"/>
        <w:jc w:val="both"/>
      </w:pPr>
      <w:r w:rsidRPr="00AB770D">
        <w:t xml:space="preserve">A képzési és felnőttképzési rendszer összekapcsolása térségi szinteken lenne a leghatékonyabb. Óvni kell a rendszert attól, hogy az azonnal jelentkező, de éppen a munkaerőpiac középtávú változásait </w:t>
      </w:r>
      <w:r w:rsidR="00342D9F" w:rsidRPr="00AB770D">
        <w:t>figyelmen kívül</w:t>
      </w:r>
      <w:r w:rsidRPr="00AB770D">
        <w:t xml:space="preserve"> </w:t>
      </w:r>
      <w:r w:rsidR="00342D9F" w:rsidRPr="00AB770D">
        <w:t>hagyó igényeke</w:t>
      </w:r>
      <w:r w:rsidRPr="00AB770D">
        <w:t>t elégítse</w:t>
      </w:r>
      <w:r w:rsidR="00342D9F" w:rsidRPr="00AB770D">
        <w:t>n</w:t>
      </w:r>
      <w:r w:rsidRPr="00AB770D">
        <w:t xml:space="preserve"> ki. </w:t>
      </w:r>
      <w:r w:rsidRPr="000F68D4">
        <w:rPr>
          <w:b/>
        </w:rPr>
        <w:t xml:space="preserve">A negyedik ipari forradalmat jelentő </w:t>
      </w:r>
      <w:proofErr w:type="spellStart"/>
      <w:r w:rsidRPr="000F68D4">
        <w:rPr>
          <w:b/>
        </w:rPr>
        <w:t>digitalizációra</w:t>
      </w:r>
      <w:proofErr w:type="spellEnd"/>
      <w:r w:rsidRPr="000F68D4">
        <w:rPr>
          <w:b/>
        </w:rPr>
        <w:t xml:space="preserve">, </w:t>
      </w:r>
      <w:proofErr w:type="spellStart"/>
      <w:r w:rsidRPr="000F68D4">
        <w:rPr>
          <w:b/>
        </w:rPr>
        <w:t>robotizációra</w:t>
      </w:r>
      <w:proofErr w:type="spellEnd"/>
      <w:r w:rsidRPr="000F68D4">
        <w:rPr>
          <w:b/>
        </w:rPr>
        <w:t xml:space="preserve"> </w:t>
      </w:r>
      <w:r w:rsidR="00342D9F" w:rsidRPr="000F68D4">
        <w:rPr>
          <w:b/>
        </w:rPr>
        <w:t xml:space="preserve">is </w:t>
      </w:r>
      <w:r w:rsidRPr="000F68D4">
        <w:rPr>
          <w:b/>
        </w:rPr>
        <w:t>el kell kezdeni a munkavállalók felkészítését.</w:t>
      </w:r>
      <w:r w:rsidRPr="00AB770D">
        <w:t xml:space="preserve"> Amennyiben a képzési, felnőttképzési rendszer csak alapképességeket pótol, és azonnali munkaadói igényeket elégít ki, akkor pár év múlva a változásra felkészületlen munkaerő jelenik meg a munka világában, amely a probléma része lesz, és nem a megoldás kulcsa.</w:t>
      </w:r>
    </w:p>
    <w:p w14:paraId="33B9A3CA" w14:textId="77777777" w:rsidR="006C2736" w:rsidRPr="00AB770D" w:rsidRDefault="006C2736" w:rsidP="006C2736">
      <w:pPr>
        <w:spacing w:line="276" w:lineRule="auto"/>
      </w:pPr>
      <w:r w:rsidRPr="00AB770D">
        <w:br w:type="page"/>
      </w:r>
    </w:p>
    <w:p w14:paraId="73CD48F5" w14:textId="77777777" w:rsidR="00457E3A" w:rsidRPr="00AB770D" w:rsidRDefault="00457E3A" w:rsidP="00457E3A"/>
    <w:p w14:paraId="6A8A7DBD" w14:textId="3FAD49A3" w:rsidR="005F59E2" w:rsidRDefault="005F59E2" w:rsidP="009F46E9">
      <w:pPr>
        <w:pStyle w:val="Heading1"/>
      </w:pPr>
      <w:bookmarkStart w:id="4" w:name="_Toc500847582"/>
      <w:r>
        <w:t>Egészségügyi helyzet, mint a társadalmi egyenlőtlenség következménye</w:t>
      </w:r>
      <w:bookmarkEnd w:id="4"/>
    </w:p>
    <w:p w14:paraId="366AF105" w14:textId="77777777" w:rsidR="005F59E2" w:rsidRDefault="005F59E2" w:rsidP="005F59E2"/>
    <w:p w14:paraId="3FAD30C5" w14:textId="08C0DDD0" w:rsidR="005F59E2" w:rsidRDefault="005F59E2" w:rsidP="005F59E2">
      <w:pPr>
        <w:jc w:val="both"/>
      </w:pPr>
      <w:r w:rsidRPr="000F68D4">
        <w:rPr>
          <w:b/>
        </w:rPr>
        <w:t>Társadalombiztosítási rendszerünk ugyanis meglehetősen rossz állapotban van.</w:t>
      </w:r>
      <w:r>
        <w:t xml:space="preserve"> A lehetséges 5 pillér közül (társadalmi egészségbiztosítás, balesetbiztosítás, nyugdíjbiztosítás, munkanélküli biztosítás, ápolási biztosítás) 3 még formálisan sem épült </w:t>
      </w:r>
      <w:r w:rsidR="000F68D4">
        <w:t>ki</w:t>
      </w:r>
      <w:r>
        <w:t xml:space="preserve">. A társadalmi egészségbiztosítási ágazatban részlegesen, töredékesen megtalálható a foglalkozási egészségbiztosítás-balesetbiztosítás és az ápolási biztosítás néhány eleme, míg a költségvetésben található meg az alkalmas társadalmi munkanélküliség biztosítás helyett valamilyen támogatás, </w:t>
      </w:r>
      <w:r w:rsidR="000F68D4">
        <w:t>a</w:t>
      </w:r>
      <w:r>
        <w:t>melyet sokan tévesen segélynek hisznek, vagy félrevezetően segélyezésnek interpretálnak.</w:t>
      </w:r>
    </w:p>
    <w:p w14:paraId="7234DB3E" w14:textId="53A33E13" w:rsidR="005F59E2" w:rsidRDefault="005F59E2" w:rsidP="005F59E2">
      <w:pPr>
        <w:jc w:val="both"/>
      </w:pPr>
      <w:r>
        <w:t xml:space="preserve">1989-90-ben megpróbáltunk visszatérni a társadalombiztosítási rendszerhez, de </w:t>
      </w:r>
      <w:r w:rsidR="000F68D4">
        <w:t xml:space="preserve">az </w:t>
      </w:r>
      <w:r>
        <w:t xml:space="preserve">éppen a politikai ciklusok bizonytalansága és a politikusok műveletlensége, ellentétes érdekei miatt nem tudott megfelelően </w:t>
      </w:r>
      <w:r w:rsidR="000F68D4">
        <w:t>kialakulni</w:t>
      </w:r>
      <w:r>
        <w:t xml:space="preserve">. </w:t>
      </w:r>
      <w:r w:rsidRPr="000F68D4">
        <w:rPr>
          <w:b/>
        </w:rPr>
        <w:t>A fejlődés megakadása erős párhuzamosságot mutat az újonnan kialakult munkavállalói érdekképviseletek eróziójával, a pártpolitik</w:t>
      </w:r>
      <w:r w:rsidR="000F68D4" w:rsidRPr="000F68D4">
        <w:rPr>
          <w:b/>
        </w:rPr>
        <w:t>a</w:t>
      </w:r>
      <w:r w:rsidRPr="000F68D4">
        <w:rPr>
          <w:b/>
        </w:rPr>
        <w:t xml:space="preserve"> erős befolyásolási manővereivel.</w:t>
      </w:r>
      <w:r>
        <w:t xml:space="preserve"> 2010 óta pedi</w:t>
      </w:r>
      <w:r w:rsidR="000F68D4">
        <w:t>g ezen a területen is erős újra</w:t>
      </w:r>
      <w:r>
        <w:t xml:space="preserve">államosítási hatások érzékelhetők, a munkavállalói képviseletek bevonásának súlyos mellőzésével. </w:t>
      </w:r>
    </w:p>
    <w:p w14:paraId="70CBC604" w14:textId="31F87631" w:rsidR="005F59E2" w:rsidRDefault="005F59E2" w:rsidP="005F59E2">
      <w:pPr>
        <w:jc w:val="both"/>
      </w:pPr>
      <w:r>
        <w:t xml:space="preserve">A társadalombiztosítási rendszer a fejlett országokban meglehetősen hamar a munkavállalók érdekképviseletének egyik legfontosabb terepe lett, hiszen a munka világának a fő szereplői ezen kereteken belül egyeznek meg a megtermelt javak olyan elosztásáról, amelyik a béreken túl a várható élethelyzetek (öregségi nyugdíj) és a nem várható helyzetek (munkanélküliség, átmeneti munkaképtelenség, rokkantság, és a betegségek ellátása) megoldása érdekében szerveződött. </w:t>
      </w:r>
      <w:r w:rsidRPr="000F68D4">
        <w:rPr>
          <w:b/>
        </w:rPr>
        <w:t xml:space="preserve">Ezen ellátásoknak nemcsak a pénzügyi fedezetét, </w:t>
      </w:r>
      <w:r w:rsidR="000F68D4">
        <w:rPr>
          <w:b/>
        </w:rPr>
        <w:t xml:space="preserve">a </w:t>
      </w:r>
      <w:r w:rsidRPr="000F68D4">
        <w:rPr>
          <w:b/>
        </w:rPr>
        <w:t>jogszabályi környezetét, hanem a törvényesen működő elosztó intézményrendszerét is ki kellett építeni</w:t>
      </w:r>
      <w:r>
        <w:t xml:space="preserve"> és biztosítani a természetbeni ellátások (gyógyítás, rehabilitáció, ápolás) saját vagy szerződött ellátó intézményrendszerét az alapellátó orvostól az üzemorvoson át a kórházig, az orvosi rehabilitációtól a foglalkozási rehabilitációig.</w:t>
      </w:r>
    </w:p>
    <w:p w14:paraId="54788841" w14:textId="1DEF6646" w:rsidR="005F59E2" w:rsidRDefault="005F59E2" w:rsidP="005F59E2">
      <w:pPr>
        <w:jc w:val="both"/>
      </w:pPr>
      <w:r>
        <w:t xml:space="preserve">A fejlett országokban megtelepedett magyarok beszámolói szerint </w:t>
      </w:r>
      <w:r w:rsidRPr="000F68D4">
        <w:rPr>
          <w:b/>
        </w:rPr>
        <w:t>a magasabb bérek mellett az igazi meglepetés az a sokrétű szociális biztonsági rendszer, amely minden élethelyzetben olyan biztonságot nyújt, amely megvéd az elszegényedéstől, az elnyomorodástól</w:t>
      </w:r>
      <w:r>
        <w:t>, és a szégyenmentes, emberhez méltó életet és ezzel összefüggésben a teljes</w:t>
      </w:r>
      <w:r w:rsidR="00FC67DE">
        <w:t xml:space="preserve"> </w:t>
      </w:r>
      <w:r>
        <w:t>körű normál funkcionáló</w:t>
      </w:r>
      <w:r w:rsidR="00FC67DE">
        <w:t>-</w:t>
      </w:r>
      <w:r>
        <w:t>képességet védi és biztosítja még kritikusan nehéz helyzetekben is, minden egyes polgár számára.</w:t>
      </w:r>
    </w:p>
    <w:p w14:paraId="3506205C" w14:textId="201B9BF5" w:rsidR="000F68D4" w:rsidRDefault="005F59E2" w:rsidP="005F59E2">
      <w:pPr>
        <w:jc w:val="both"/>
      </w:pPr>
      <w:r>
        <w:t>Ezen rendszerek fenntartásában nemcsak a befizetéseikkel (adók, járulékok)</w:t>
      </w:r>
      <w:r w:rsidR="000F68D4">
        <w:t>,</w:t>
      </w:r>
      <w:r>
        <w:t xml:space="preserve"> hanem </w:t>
      </w:r>
      <w:r w:rsidRPr="000F68D4">
        <w:rPr>
          <w:b/>
        </w:rPr>
        <w:t>az elosztó intézményrendszer fenntartásában, működtetésében, ellenőrzésében is részt vesznek a munkavállalók</w:t>
      </w:r>
      <w:r>
        <w:t xml:space="preserve"> (képviselőik, együtt a munkaadók és az állam képviselőivel) és érvényesítik a jogaikat. Magyarországon is kísérlet történt </w:t>
      </w:r>
      <w:r w:rsidR="000F68D4">
        <w:t xml:space="preserve">1991-ben </w:t>
      </w:r>
      <w:r>
        <w:t>a két társadalombiztosítási ág (egészségbiztosítás és nyugdíjbiztosítás) önkormányzati irányítására. Az egymást váltó kormányok és pártok vezetői rossz szemmel nézték</w:t>
      </w:r>
      <w:r w:rsidR="000F68D4">
        <w:t xml:space="preserve"> azonban</w:t>
      </w:r>
      <w:r>
        <w:t xml:space="preserve">, hogy a saját apparátussal rendelkező önkormányzatok, amelyek nagyon gyorsan megtanulták (részben fejlett uniós országok segítségével) a korszerű társadalombiztosítási koncepciókat, a szabályozás és igazgatás módszertanát, valamint önálló saját nyilvánossággal is rendelkeztek, </w:t>
      </w:r>
      <w:r w:rsidR="000F68D4">
        <w:t xml:space="preserve">így </w:t>
      </w:r>
      <w:r>
        <w:t xml:space="preserve">másként viselkedtek, mint az engedelmes alattvalók. </w:t>
      </w:r>
    </w:p>
    <w:p w14:paraId="2F1008BF" w14:textId="11B0BE99" w:rsidR="005F59E2" w:rsidRDefault="005F59E2" w:rsidP="005F59E2">
      <w:pPr>
        <w:jc w:val="both"/>
      </w:pPr>
      <w:r>
        <w:t xml:space="preserve">Akkor is, most is hiányzott a hatalommegosztás és a demokratikus párbeszéd kultúrája a politikai életből.  </w:t>
      </w:r>
      <w:r w:rsidRPr="003A0F0F">
        <w:rPr>
          <w:b/>
        </w:rPr>
        <w:t xml:space="preserve">Emellett már akkor jelen voltak azok az érdekcsoportok, </w:t>
      </w:r>
      <w:r w:rsidR="000F68D4" w:rsidRPr="003A0F0F">
        <w:rPr>
          <w:b/>
        </w:rPr>
        <w:t>amelyek</w:t>
      </w:r>
      <w:r w:rsidR="003A0F0F" w:rsidRPr="003A0F0F">
        <w:rPr>
          <w:b/>
        </w:rPr>
        <w:t xml:space="preserve"> az </w:t>
      </w:r>
      <w:r w:rsidRPr="003A0F0F">
        <w:rPr>
          <w:b/>
        </w:rPr>
        <w:t>egészségbiztosítás valamilyen privatizálásán ügyködtek.</w:t>
      </w:r>
      <w:r>
        <w:t xml:space="preserve"> Komoly politik</w:t>
      </w:r>
      <w:r w:rsidR="003A0F0F">
        <w:t xml:space="preserve">ai és üzleti érdekek fűződtek az </w:t>
      </w:r>
      <w:r>
        <w:lastRenderedPageBreak/>
        <w:t>egészségbiztosítás</w:t>
      </w:r>
      <w:r w:rsidR="003A0F0F">
        <w:t>i</w:t>
      </w:r>
      <w:r>
        <w:t xml:space="preserve"> és a </w:t>
      </w:r>
      <w:r w:rsidR="000F68D4">
        <w:t>társadalombiztosítási</w:t>
      </w:r>
      <w:r>
        <w:t xml:space="preserve"> </w:t>
      </w:r>
      <w:r w:rsidR="000F68D4">
        <w:t>ö</w:t>
      </w:r>
      <w:r>
        <w:t xml:space="preserve">nkormányzatok lejáratásához. A nem közérdekek által vezérelt lejárató kampányok hatására kialakult közhangulatot kihasználva 1998 nyarán megszüntették </w:t>
      </w:r>
      <w:r w:rsidR="000F68D4">
        <w:t>az önkormányzatokat</w:t>
      </w:r>
      <w:r>
        <w:t xml:space="preserve">. Az azóta eltelt </w:t>
      </w:r>
      <w:r w:rsidR="000F68D4">
        <w:t>húsz</w:t>
      </w:r>
      <w:r>
        <w:t xml:space="preserve"> év se</w:t>
      </w:r>
      <w:r w:rsidR="000F68D4">
        <w:t>m</w:t>
      </w:r>
      <w:r>
        <w:t xml:space="preserve"> volt elég annak felismerésére, hogy a járulékfiz</w:t>
      </w:r>
      <w:r w:rsidR="000F68D4">
        <w:t>etők részvételére, kontrolljára</w:t>
      </w:r>
      <w:r>
        <w:t xml:space="preserve"> nagy szükség van, hiszen a társadalmi biztonságot </w:t>
      </w:r>
      <w:r w:rsidRPr="003A0F0F">
        <w:rPr>
          <w:b/>
        </w:rPr>
        <w:t>az állampolgárok egymás számára teremtik meg, s nem adományként kapják az éppen regnáló politikai hatalomtól</w:t>
      </w:r>
      <w:r>
        <w:t xml:space="preserve">.  </w:t>
      </w:r>
    </w:p>
    <w:p w14:paraId="152C46C7" w14:textId="11462A62" w:rsidR="005F59E2" w:rsidRDefault="005F59E2" w:rsidP="005F59E2">
      <w:pPr>
        <w:jc w:val="both"/>
      </w:pPr>
      <w:r>
        <w:t>Magyarország uniós csatlakozása kinyitott egy szelepet: napjainkra k</w:t>
      </w:r>
      <w:r w:rsidR="003A0F0F">
        <w:t>örülbelül</w:t>
      </w:r>
      <w:r>
        <w:t xml:space="preserve"> 500-700 ezer –többnyire a legjobb életkorban lévő, gyakran magasan képzett – munkavállaló hagyta el az or</w:t>
      </w:r>
      <w:r w:rsidR="003A0F0F">
        <w:t>szágot. Ennek következtében nem</w:t>
      </w:r>
      <w:r>
        <w:t xml:space="preserve">csak </w:t>
      </w:r>
      <w:r w:rsidR="003A0F0F">
        <w:t xml:space="preserve">hogy csökkent </w:t>
      </w:r>
      <w:r>
        <w:t xml:space="preserve">a munkanélküliség, </w:t>
      </w:r>
      <w:r w:rsidR="003A0F0F">
        <w:t>hanem</w:t>
      </w:r>
      <w:r>
        <w:t xml:space="preserve"> szinte minden szakterületen munkaerőhiány alakult ki, egyes szakmákban ennek szintje lassan kritikussá vált. </w:t>
      </w:r>
      <w:r w:rsidRPr="003A0F0F">
        <w:rPr>
          <w:b/>
        </w:rPr>
        <w:t>Napjainkra minden negyedik magyar gyermek külföldön születik.</w:t>
      </w:r>
    </w:p>
    <w:p w14:paraId="5EA40D65" w14:textId="52C2289C" w:rsidR="005F59E2" w:rsidRDefault="005F59E2" w:rsidP="005F59E2">
      <w:pPr>
        <w:jc w:val="both"/>
      </w:pPr>
      <w:r>
        <w:t>Hazatérésükre csak akkor lehetne tömegesen számítani, ha a bérs</w:t>
      </w:r>
      <w:r w:rsidR="003A0F0F">
        <w:t xml:space="preserve">zínvonal mellett </w:t>
      </w:r>
      <w:r w:rsidR="003A0F0F" w:rsidRPr="003A0F0F">
        <w:rPr>
          <w:b/>
        </w:rPr>
        <w:t xml:space="preserve">a külföldön </w:t>
      </w:r>
      <w:r w:rsidRPr="003A0F0F">
        <w:rPr>
          <w:b/>
        </w:rPr>
        <w:t>tapaszt</w:t>
      </w:r>
      <w:r w:rsidR="003A0F0F" w:rsidRPr="003A0F0F">
        <w:rPr>
          <w:b/>
        </w:rPr>
        <w:t>alt komplex szociális biztonságot</w:t>
      </w:r>
      <w:r w:rsidRPr="003A0F0F">
        <w:rPr>
          <w:b/>
        </w:rPr>
        <w:t xml:space="preserve"> és társadalmi igazságosságot garantáló rendszer is kiépül Magyarországon</w:t>
      </w:r>
      <w:r>
        <w:t xml:space="preserve">. A lakosság alapvető szükségletei mellett ez a tény is rendkívül aktuálissá teszi, </w:t>
      </w:r>
      <w:r w:rsidR="003A0F0F">
        <w:t xml:space="preserve">hogy </w:t>
      </w:r>
      <w:r>
        <w:t xml:space="preserve">a magyar társadalombiztosítási, egészségügyi és oktatási rendszer </w:t>
      </w:r>
      <w:r w:rsidR="003A0F0F">
        <w:t>megújuljon</w:t>
      </w:r>
      <w:r>
        <w:t xml:space="preserve">. </w:t>
      </w:r>
      <w:r w:rsidRPr="003A0F0F">
        <w:rPr>
          <w:b/>
        </w:rPr>
        <w:t xml:space="preserve">Ebben </w:t>
      </w:r>
      <w:r w:rsidR="003A0F0F" w:rsidRPr="003A0F0F">
        <w:rPr>
          <w:b/>
        </w:rPr>
        <w:t xml:space="preserve">döntő szava kell </w:t>
      </w:r>
      <w:r w:rsidRPr="003A0F0F">
        <w:rPr>
          <w:b/>
        </w:rPr>
        <w:t>legyen a magyar szakszervezeteknek (és szakmai kamaráknak), mert nélkülük ma már sem korszerű társadalombiztosítás, sem tartós szociális béke nem képzelhető el.</w:t>
      </w:r>
    </w:p>
    <w:p w14:paraId="56A2B202" w14:textId="57C80207" w:rsidR="005F59E2" w:rsidRDefault="005F59E2" w:rsidP="005F59E2">
      <w:pPr>
        <w:jc w:val="both"/>
      </w:pPr>
      <w:r>
        <w:t xml:space="preserve">Ma már bizonyított, hogy minél nagyobbak a társadalmi egyenlőtlenségek, azaz minél igazságtalanabb </w:t>
      </w:r>
      <w:r w:rsidR="003A0F0F">
        <w:t>egy</w:t>
      </w:r>
      <w:r>
        <w:t xml:space="preserve"> társadalom működése, annál többen </w:t>
      </w:r>
      <w:r w:rsidR="003A0F0F">
        <w:t>szenvednek</w:t>
      </w:r>
      <w:r>
        <w:t xml:space="preserve"> egyébként </w:t>
      </w:r>
      <w:r w:rsidR="003A0F0F">
        <w:t>megelőzhető</w:t>
      </w:r>
      <w:r>
        <w:t xml:space="preserve"> betegségekben, annál többen halnak meg korábban, mint az indokolható és elfogadható lenne, s </w:t>
      </w:r>
      <w:r w:rsidR="003A0F0F">
        <w:t>a rövidebb életük során</w:t>
      </w:r>
      <w:r>
        <w:t xml:space="preserve"> annál több </w:t>
      </w:r>
      <w:r w:rsidR="003A0F0F">
        <w:t>hosszabb</w:t>
      </w:r>
      <w:r>
        <w:t xml:space="preserve"> </w:t>
      </w:r>
      <w:r w:rsidR="003A0F0F">
        <w:t>ideig élnek valamilyen betegséggel küzdve</w:t>
      </w:r>
      <w:r>
        <w:t xml:space="preserve">. </w:t>
      </w:r>
    </w:p>
    <w:p w14:paraId="06D6A019" w14:textId="21D21608" w:rsidR="003A0F0F" w:rsidRDefault="005F59E2" w:rsidP="005F59E2">
      <w:pPr>
        <w:jc w:val="both"/>
      </w:pPr>
      <w:r>
        <w:t xml:space="preserve">Választ kell adni azokra a kérdésekre, hogy </w:t>
      </w:r>
      <w:r w:rsidRPr="00021348">
        <w:rPr>
          <w:b/>
        </w:rPr>
        <w:t>azonos társadalmi-</w:t>
      </w:r>
      <w:r w:rsidR="003A0F0F" w:rsidRPr="00021348">
        <w:rPr>
          <w:b/>
        </w:rPr>
        <w:t>politikai berendezkedés mellett</w:t>
      </w:r>
      <w:r w:rsidRPr="00021348">
        <w:rPr>
          <w:b/>
        </w:rPr>
        <w:t xml:space="preserve"> miért jobb az élet </w:t>
      </w:r>
      <w:r w:rsidR="00021348">
        <w:rPr>
          <w:b/>
        </w:rPr>
        <w:t xml:space="preserve">például </w:t>
      </w:r>
      <w:r w:rsidRPr="00021348">
        <w:rPr>
          <w:b/>
        </w:rPr>
        <w:t xml:space="preserve">Ausztriában, </w:t>
      </w:r>
      <w:r w:rsidR="003A0F0F" w:rsidRPr="00021348">
        <w:rPr>
          <w:b/>
        </w:rPr>
        <w:t>s</w:t>
      </w:r>
      <w:r w:rsidRPr="00021348">
        <w:rPr>
          <w:b/>
        </w:rPr>
        <w:t xml:space="preserve"> a kedvezőtlen éghajlati, környezeti t</w:t>
      </w:r>
      <w:r w:rsidR="003A0F0F" w:rsidRPr="00021348">
        <w:rPr>
          <w:b/>
        </w:rPr>
        <w:t>ényezők ellenére miért élnek 8-</w:t>
      </w:r>
      <w:r w:rsidRPr="00021348">
        <w:rPr>
          <w:b/>
        </w:rPr>
        <w:t>12 évvel tovább az emberek Skandináviában</w:t>
      </w:r>
      <w:r>
        <w:t>, és életük utolsó évtizedeiből miért tudnak sokkal hosszabb időszakot (6-8 évet) betegség és rokkantság nélkül megélni, mint a magyarok. Úgy is feltehetjük a kérdést, h</w:t>
      </w:r>
      <w:r w:rsidR="003A0F0F">
        <w:t>ogy mégis milyen genetikai okok</w:t>
      </w:r>
      <w:r>
        <w:t xml:space="preserve"> vagy „titkos”, illetve fel nem fedezett kórokozó idézi elő azt a jelenséget, hogy Magyaror</w:t>
      </w:r>
      <w:r w:rsidR="003A0F0F">
        <w:t>szág közigazgatási határain túl</w:t>
      </w:r>
      <w:r>
        <w:t xml:space="preserve"> akár néhány méterrel sokkal hosszabb és egészségesebb életre számíthat</w:t>
      </w:r>
      <w:r w:rsidR="003A0F0F">
        <w:t>,</w:t>
      </w:r>
      <w:r>
        <w:t xml:space="preserve"> aki oda születik. </w:t>
      </w:r>
    </w:p>
    <w:p w14:paraId="3A93DA28" w14:textId="78E18238" w:rsidR="005F59E2" w:rsidRDefault="005F59E2" w:rsidP="005F59E2">
      <w:pPr>
        <w:jc w:val="both"/>
      </w:pPr>
      <w:r>
        <w:t xml:space="preserve">Azonnal leszögezhetjük, hogy </w:t>
      </w:r>
      <w:r w:rsidRPr="00021348">
        <w:rPr>
          <w:b/>
        </w:rPr>
        <w:t xml:space="preserve">ilyen genetikai okok vagy </w:t>
      </w:r>
      <w:r w:rsidR="003A0F0F" w:rsidRPr="00021348">
        <w:rPr>
          <w:b/>
        </w:rPr>
        <w:t xml:space="preserve">titokzatos </w:t>
      </w:r>
      <w:r w:rsidRPr="00021348">
        <w:rPr>
          <w:b/>
        </w:rPr>
        <w:t>kórokozók nincsenek</w:t>
      </w:r>
      <w:r>
        <w:t>. Akkor viszont máshol kell keresnünk a bajok gyökereit. A fejlett európai országok kutatói évtizedek óta elemzik lakosságuk népegészségügyi helyzetét, szociális, társadalmi mutatóit, az egészségügyi ellátás adatait, összefüggéseiket a gazdaság és a politika működésével, és egyértelmű következtetésekre jutottak. Az esetenként igen nagyméretű eltérések okait a politikai és a társadalmi működés igazságos</w:t>
      </w:r>
      <w:r w:rsidR="00021348">
        <w:t>sága, tehát tisztességes</w:t>
      </w:r>
      <w:r>
        <w:t xml:space="preserve"> vagy épp ellenkezőleg</w:t>
      </w:r>
      <w:r w:rsidR="00021348">
        <w:t>, igazságtalan</w:t>
      </w:r>
      <w:r>
        <w:t xml:space="preserve"> </w:t>
      </w:r>
      <w:r w:rsidR="00021348">
        <w:t>voltában találták meg, s ennek következményei</w:t>
      </w:r>
      <w:r>
        <w:t xml:space="preserve"> </w:t>
      </w:r>
      <w:r w:rsidR="00021348">
        <w:t>az átlagos életkor vagy az egészségi állapot tekintetében is megmutatkoznak</w:t>
      </w:r>
      <w:r>
        <w:t>.</w:t>
      </w:r>
    </w:p>
    <w:p w14:paraId="3BEC226F" w14:textId="1F8F8335" w:rsidR="00021348" w:rsidRDefault="00021348" w:rsidP="005F59E2">
      <w:pPr>
        <w:jc w:val="both"/>
      </w:pPr>
      <w:r w:rsidRPr="00021348">
        <w:rPr>
          <w:b/>
        </w:rPr>
        <w:t>A különbségek pedig m</w:t>
      </w:r>
      <w:r w:rsidR="005F59E2" w:rsidRPr="00021348">
        <w:rPr>
          <w:b/>
        </w:rPr>
        <w:t>egengedhetetlenül nagyok</w:t>
      </w:r>
      <w:r w:rsidRPr="00021348">
        <w:rPr>
          <w:b/>
        </w:rPr>
        <w:t xml:space="preserve"> Magyarországon is</w:t>
      </w:r>
      <w:r w:rsidR="005F59E2" w:rsidRPr="00021348">
        <w:rPr>
          <w:b/>
        </w:rPr>
        <w:t>.</w:t>
      </w:r>
      <w:r w:rsidR="005F59E2">
        <w:t xml:space="preserve"> Néhány példa: az érettségizett férfiak várható élettartama 76, a nem érettségizetteké 66 év. A legszegényebb kistérségekben 13,5 évvel élnek rövidebb ideig a férfiak a leggazdaga</w:t>
      </w:r>
      <w:r w:rsidR="00FC67DE">
        <w:t>bb térségekhez képest. Míg 1992</w:t>
      </w:r>
      <w:r w:rsidR="005F59E2">
        <w:t>–</w:t>
      </w:r>
      <w:proofErr w:type="spellStart"/>
      <w:r w:rsidR="005F59E2">
        <w:t>ben</w:t>
      </w:r>
      <w:proofErr w:type="spellEnd"/>
      <w:r w:rsidR="005F59E2">
        <w:t xml:space="preserve"> a GDP 6</w:t>
      </w:r>
      <w:r>
        <w:t xml:space="preserve"> </w:t>
      </w:r>
      <w:r w:rsidR="005F59E2">
        <w:t>%-át, addig 2015-ben a GDP 4,7</w:t>
      </w:r>
      <w:r>
        <w:t xml:space="preserve"> </w:t>
      </w:r>
      <w:r w:rsidR="005F59E2">
        <w:t>%</w:t>
      </w:r>
      <w:proofErr w:type="spellStart"/>
      <w:r w:rsidR="005F59E2">
        <w:t>-át</w:t>
      </w:r>
      <w:proofErr w:type="spellEnd"/>
      <w:r w:rsidR="005F59E2">
        <w:t xml:space="preserve"> költöttük az egészségügyre </w:t>
      </w:r>
      <w:r>
        <w:t>közösségi források</w:t>
      </w:r>
      <w:r w:rsidR="005F59E2">
        <w:t xml:space="preserve">ból. Eközben az egészségügyi magánkiadások aránya </w:t>
      </w:r>
      <w:r>
        <w:t xml:space="preserve"> </w:t>
      </w:r>
      <w:r w:rsidR="005F59E2">
        <w:t>30</w:t>
      </w:r>
      <w:r w:rsidR="00173568">
        <w:t xml:space="preserve"> </w:t>
      </w:r>
      <w:r w:rsidR="005F59E2">
        <w:t xml:space="preserve">% fölé nőtt. </w:t>
      </w:r>
      <w:r w:rsidR="005F59E2" w:rsidRPr="00021348">
        <w:rPr>
          <w:b/>
        </w:rPr>
        <w:t>Megállapítható, hogy a magyar közösségi egészségügyből jelentős forráskivonás történt, miközben ez a negyedszázad tényleges és távlatos egészségpolitika nélkül telt el.</w:t>
      </w:r>
      <w:r w:rsidR="005F59E2">
        <w:t xml:space="preserve"> Eközben a fejlett világban hatalmas fejlődés </w:t>
      </w:r>
      <w:r>
        <w:t>ment végbe</w:t>
      </w:r>
      <w:r w:rsidR="005F59E2">
        <w:t xml:space="preserve"> az orvostu</w:t>
      </w:r>
      <w:r>
        <w:t>domány és technológia területén</w:t>
      </w:r>
      <w:r w:rsidR="005F59E2">
        <w:t xml:space="preserve">. </w:t>
      </w:r>
    </w:p>
    <w:p w14:paraId="09424DBB" w14:textId="5FA93A28" w:rsidR="005F59E2" w:rsidRDefault="00021348" w:rsidP="005F59E2">
      <w:pPr>
        <w:jc w:val="both"/>
      </w:pPr>
      <w:r>
        <w:lastRenderedPageBreak/>
        <w:t>Nálunk viszont</w:t>
      </w:r>
      <w:r w:rsidR="005F59E2">
        <w:t xml:space="preserve"> az egészségügyben dolgozó orvosok, ápolók és egyéb szakemberek </w:t>
      </w:r>
      <w:r>
        <w:t>jövedelmi helyzete alig javult</w:t>
      </w:r>
      <w:r w:rsidR="005F59E2">
        <w:t xml:space="preserve">, </w:t>
      </w:r>
      <w:r>
        <w:t>s még rosszabb a helyzetük</w:t>
      </w:r>
      <w:r w:rsidR="005F59E2">
        <w:t xml:space="preserve">, ha </w:t>
      </w:r>
      <w:r>
        <w:t xml:space="preserve">a fizetéseket </w:t>
      </w:r>
      <w:r w:rsidR="005F59E2">
        <w:t xml:space="preserve">más nemzetgazdasági ágazatokkal hasonlítjuk össze. A súlyos következmények ismertek: </w:t>
      </w:r>
      <w:r w:rsidR="005F59E2" w:rsidRPr="00173568">
        <w:rPr>
          <w:b/>
        </w:rPr>
        <w:t>jelentős elvándorlás, szakemberhiány, romló ellátási körülmények</w:t>
      </w:r>
      <w:r w:rsidR="005F59E2">
        <w:t>. Ez a folyamat annak ellenére ment végbe, hogy elsősorban a vidéki egészségügyi intézmények épület</w:t>
      </w:r>
      <w:r>
        <w:t>-</w:t>
      </w:r>
      <w:r w:rsidR="005F59E2">
        <w:t xml:space="preserve"> és műszerállomány</w:t>
      </w:r>
      <w:r>
        <w:t>ának fejlesztésére mintegy 500 milliárd forintnyi uniós támogatást fordítottak</w:t>
      </w:r>
      <w:r w:rsidR="00FC67DE">
        <w:t>.</w:t>
      </w:r>
    </w:p>
    <w:p w14:paraId="4FACB063" w14:textId="4B49CEA6" w:rsidR="005F59E2" w:rsidRDefault="005F59E2" w:rsidP="005F59E2">
      <w:pPr>
        <w:jc w:val="both"/>
      </w:pPr>
      <w:r>
        <w:t>Kulcsfontosságú a társadalmi egészségbizto</w:t>
      </w:r>
      <w:r w:rsidR="00021348">
        <w:t>sítás és az egészségügyi ellátó</w:t>
      </w:r>
      <w:r>
        <w:t xml:space="preserve">rendszer szoros, eredményes, szakszerű együttműködése, hogy betegség esetén legyen </w:t>
      </w:r>
      <w:r w:rsidR="00173568">
        <w:t>valódi</w:t>
      </w:r>
      <w:r>
        <w:t xml:space="preserve"> esély a gyógyulásra és a rehabilitációra</w:t>
      </w:r>
      <w:r w:rsidR="00021348">
        <w:t>.</w:t>
      </w:r>
      <w:r>
        <w:t xml:space="preserve"> </w:t>
      </w:r>
      <w:r w:rsidR="00173568" w:rsidRPr="00493B35">
        <w:rPr>
          <w:b/>
        </w:rPr>
        <w:t>A</w:t>
      </w:r>
      <w:r w:rsidRPr="00493B35">
        <w:rPr>
          <w:b/>
        </w:rPr>
        <w:t>z ellátás hiánya vagy elégtelensége</w:t>
      </w:r>
      <w:r w:rsidR="00173568" w:rsidRPr="00493B35">
        <w:rPr>
          <w:b/>
        </w:rPr>
        <w:t xml:space="preserve"> nem vezethet oda, hogy a munkaképesség elvesztése </w:t>
      </w:r>
      <w:r w:rsidR="00493B35">
        <w:rPr>
          <w:b/>
        </w:rPr>
        <w:t>vagy csökkenése miatt</w:t>
      </w:r>
      <w:r w:rsidR="00173568" w:rsidRPr="00493B35">
        <w:rPr>
          <w:b/>
        </w:rPr>
        <w:t xml:space="preserve"> emberek és családok</w:t>
      </w:r>
      <w:r w:rsidRPr="00493B35">
        <w:rPr>
          <w:b/>
        </w:rPr>
        <w:t xml:space="preserve"> </w:t>
      </w:r>
      <w:r w:rsidR="00173568" w:rsidRPr="00493B35">
        <w:rPr>
          <w:b/>
        </w:rPr>
        <w:t>szegényedjenek el</w:t>
      </w:r>
      <w:r>
        <w:t>.</w:t>
      </w:r>
    </w:p>
    <w:p w14:paraId="2EF79B4F" w14:textId="76D3B167" w:rsidR="005F59E2" w:rsidRDefault="005F59E2" w:rsidP="005F59E2">
      <w:pPr>
        <w:jc w:val="both"/>
      </w:pPr>
      <w:r>
        <w:t xml:space="preserve">Az elsődleges </w:t>
      </w:r>
      <w:r w:rsidR="00173568">
        <w:t xml:space="preserve">prioritású </w:t>
      </w:r>
      <w:r>
        <w:t xml:space="preserve">társadalmi javak </w:t>
      </w:r>
      <w:r w:rsidR="00173568">
        <w:t>igazságos elosztása alapvető</w:t>
      </w:r>
      <w:r w:rsidR="002D7798">
        <w:t>en</w:t>
      </w:r>
      <w:r>
        <w:t xml:space="preserve"> morális kérdés. </w:t>
      </w:r>
    </w:p>
    <w:p w14:paraId="6C0DFB44" w14:textId="77777777" w:rsidR="005F59E2" w:rsidRDefault="005F59E2" w:rsidP="005F59E2">
      <w:pPr>
        <w:jc w:val="both"/>
      </w:pPr>
      <w:r>
        <w:t>Melyek ezek az „elsődleges prioritású társadalmi javak”?</w:t>
      </w:r>
    </w:p>
    <w:p w14:paraId="6F6D4A2C" w14:textId="78B547BA" w:rsidR="005F59E2" w:rsidRDefault="005F59E2" w:rsidP="005F59E2">
      <w:pPr>
        <w:numPr>
          <w:ilvl w:val="0"/>
          <w:numId w:val="14"/>
        </w:numPr>
        <w:jc w:val="both"/>
      </w:pPr>
      <w:r>
        <w:t xml:space="preserve">Az alapvető szabadságjogok, </w:t>
      </w:r>
      <w:r w:rsidR="00173568">
        <w:t xml:space="preserve">más </w:t>
      </w:r>
      <w:r>
        <w:t>jogok</w:t>
      </w:r>
      <w:r w:rsidR="00173568">
        <w:t>hoz</w:t>
      </w:r>
      <w:r>
        <w:t xml:space="preserve"> és lehetőségek</w:t>
      </w:r>
      <w:r w:rsidR="00173568">
        <w:t>hez való tisztességes és</w:t>
      </w:r>
      <w:r>
        <w:t xml:space="preserve"> egyenlő </w:t>
      </w:r>
      <w:r w:rsidR="00173568">
        <w:t>hozzáférés</w:t>
      </w:r>
      <w:r>
        <w:t xml:space="preserve"> biztosítá</w:t>
      </w:r>
      <w:r w:rsidR="00173568">
        <w:t>sa minden egyes polgár számára.</w:t>
      </w:r>
    </w:p>
    <w:p w14:paraId="4EC37E88" w14:textId="6CA1436F" w:rsidR="005F59E2" w:rsidRDefault="005F59E2" w:rsidP="005F59E2">
      <w:pPr>
        <w:numPr>
          <w:ilvl w:val="0"/>
          <w:numId w:val="14"/>
        </w:numPr>
        <w:jc w:val="both"/>
      </w:pPr>
      <w:r>
        <w:t xml:space="preserve">A </w:t>
      </w:r>
      <w:r w:rsidR="00173568">
        <w:t>helyváltoztatás</w:t>
      </w:r>
      <w:r>
        <w:t xml:space="preserve">, a foglalkozás és </w:t>
      </w:r>
      <w:r w:rsidR="00173568">
        <w:t xml:space="preserve">a </w:t>
      </w:r>
      <w:r>
        <w:t>munkahely megválasztásának szabadsága.</w:t>
      </w:r>
    </w:p>
    <w:p w14:paraId="3CDA0DAF" w14:textId="12292A56" w:rsidR="005F59E2" w:rsidRDefault="005F59E2" w:rsidP="005F59E2">
      <w:pPr>
        <w:numPr>
          <w:ilvl w:val="0"/>
          <w:numId w:val="14"/>
        </w:numPr>
        <w:jc w:val="both"/>
      </w:pPr>
      <w:r>
        <w:t>A társadalmi esély</w:t>
      </w:r>
      <w:r w:rsidR="00173568">
        <w:t>egyenlőség</w:t>
      </w:r>
      <w:r>
        <w:t>.</w:t>
      </w:r>
    </w:p>
    <w:p w14:paraId="144BCA18" w14:textId="60C56173" w:rsidR="005F59E2" w:rsidRDefault="005F59E2" w:rsidP="005F59E2">
      <w:pPr>
        <w:numPr>
          <w:ilvl w:val="0"/>
          <w:numId w:val="14"/>
        </w:numPr>
        <w:jc w:val="both"/>
      </w:pPr>
      <w:r>
        <w:t>Jövedelemhez és személyes tulajdonhoz való jog.</w:t>
      </w:r>
    </w:p>
    <w:p w14:paraId="3A94B430" w14:textId="0B09A835" w:rsidR="005F59E2" w:rsidRDefault="005F59E2" w:rsidP="005F59E2">
      <w:pPr>
        <w:numPr>
          <w:ilvl w:val="0"/>
          <w:numId w:val="14"/>
        </w:numPr>
        <w:jc w:val="both"/>
      </w:pPr>
      <w:r>
        <w:t xml:space="preserve">Az </w:t>
      </w:r>
      <w:r w:rsidR="00173568">
        <w:t>emberi méltósághoz való jog</w:t>
      </w:r>
      <w:r>
        <w:t>.</w:t>
      </w:r>
    </w:p>
    <w:p w14:paraId="007B5364" w14:textId="14860544" w:rsidR="005F59E2" w:rsidRDefault="005F59E2" w:rsidP="005F59E2">
      <w:pPr>
        <w:jc w:val="both"/>
      </w:pPr>
      <w:r>
        <w:t>Fentiek kifejtése nagy teret igényelne, de már a felsorolás is jelzi, hogy az emberi létezés, a közösségi működés legfontosabb elveiről, gyakorlatáról és feltételrendszeréről van szó.</w:t>
      </w:r>
      <w:r w:rsidR="00493B35">
        <w:t xml:space="preserve"> A társadalom – </w:t>
      </w:r>
      <w:r>
        <w:t xml:space="preserve">a </w:t>
      </w:r>
      <w:r w:rsidR="00493B35">
        <w:t>polgárok –</w:t>
      </w:r>
      <w:r>
        <w:t xml:space="preserve"> azért hozzák l</w:t>
      </w:r>
      <w:r w:rsidR="00173568">
        <w:t>étre és tartják fenn az államot</w:t>
      </w:r>
      <w:r w:rsidR="00493B35">
        <w:t xml:space="preserve"> és a kormány</w:t>
      </w:r>
      <w:r>
        <w:t>t, hogy felhatalmazásuk alapján koordinálják a társadal</w:t>
      </w:r>
      <w:r w:rsidR="00173568">
        <w:t>om</w:t>
      </w:r>
      <w:r>
        <w:t xml:space="preserve"> működés</w:t>
      </w:r>
      <w:r w:rsidR="00173568">
        <w:t>é</w:t>
      </w:r>
      <w:r>
        <w:t xml:space="preserve">t, megszervezzék az elsődleges prioritású társadalmi javak szükséges mértékű biztosítását </w:t>
      </w:r>
      <w:r w:rsidR="00493B35">
        <w:t>és igazságos elosztását</w:t>
      </w:r>
      <w:r>
        <w:t>.</w:t>
      </w:r>
    </w:p>
    <w:p w14:paraId="163AC2E0" w14:textId="12A218DB" w:rsidR="005F59E2" w:rsidRDefault="005F59E2" w:rsidP="005F59E2">
      <w:pPr>
        <w:jc w:val="both"/>
      </w:pPr>
      <w:r>
        <w:t xml:space="preserve">Ennek alapján mondhatjuk, hogy </w:t>
      </w:r>
      <w:r w:rsidRPr="00493B35">
        <w:rPr>
          <w:b/>
        </w:rPr>
        <w:t xml:space="preserve">egy fejlett ország költségvetése morális </w:t>
      </w:r>
      <w:r w:rsidR="00493B35" w:rsidRPr="00493B35">
        <w:rPr>
          <w:b/>
        </w:rPr>
        <w:t xml:space="preserve">értékkel bíró </w:t>
      </w:r>
      <w:r w:rsidRPr="00493B35">
        <w:rPr>
          <w:b/>
        </w:rPr>
        <w:t>dokumentum</w:t>
      </w:r>
      <w:r w:rsidR="00493B35">
        <w:t xml:space="preserve"> is</w:t>
      </w:r>
      <w:r>
        <w:t>, amely</w:t>
      </w:r>
      <w:r w:rsidR="00493B35">
        <w:t>nek tartalma</w:t>
      </w:r>
      <w:r>
        <w:t xml:space="preserve"> nem </w:t>
      </w:r>
      <w:r w:rsidR="00493B35">
        <w:t xml:space="preserve">csupán </w:t>
      </w:r>
      <w:r>
        <w:t>a GDP nagyságától</w:t>
      </w:r>
      <w:r w:rsidR="00493B35">
        <w:t xml:space="preserve"> függ.</w:t>
      </w:r>
      <w:r>
        <w:t xml:space="preserve"> </w:t>
      </w:r>
      <w:r w:rsidR="00493B35">
        <w:t>Legalább annyira szól arról is, hogy a rendelkezésre álló javakat miként lehet tisztességesen, a közösség egészének érdekeire figyelemmel optimális módon elosztani.</w:t>
      </w:r>
    </w:p>
    <w:p w14:paraId="6752D0E8" w14:textId="77777777" w:rsidR="005F59E2" w:rsidRDefault="005F59E2" w:rsidP="005F59E2"/>
    <w:p w14:paraId="6F254F33" w14:textId="77777777" w:rsidR="005F59E2" w:rsidRDefault="005F59E2" w:rsidP="005F59E2">
      <w:pPr>
        <w:pStyle w:val="Heading2"/>
      </w:pPr>
      <w:r>
        <w:t>A nélkülözhetetlen intézményrendszer</w:t>
      </w:r>
    </w:p>
    <w:p w14:paraId="077CCAA0" w14:textId="77777777" w:rsidR="003A0F0F" w:rsidRPr="003A0F0F" w:rsidRDefault="003A0F0F" w:rsidP="003A0F0F"/>
    <w:p w14:paraId="3FA4B507" w14:textId="568C929A" w:rsidR="005F59E2" w:rsidRDefault="005F59E2" w:rsidP="005F59E2">
      <w:pPr>
        <w:jc w:val="both"/>
      </w:pPr>
      <w:r>
        <w:t>A fejlett társadalmakban az alapvető szükségletek biztosítására intézményesült (</w:t>
      </w:r>
      <w:proofErr w:type="spellStart"/>
      <w:r>
        <w:t>al</w:t>
      </w:r>
      <w:proofErr w:type="spellEnd"/>
      <w:r>
        <w:t xml:space="preserve">)rendszerek szolgálnak. A </w:t>
      </w:r>
      <w:r w:rsidR="00FC67DE">
        <w:t>társadalmi egészségbiztosítás és az egészségügyi ellátórendszer</w:t>
      </w:r>
      <w:r>
        <w:t xml:space="preserve"> s</w:t>
      </w:r>
      <w:r w:rsidR="00493B35">
        <w:t>zoros egységben működik, de még</w:t>
      </w:r>
      <w:r>
        <w:t xml:space="preserve">is meg kell különböztetni </w:t>
      </w:r>
      <w:r w:rsidR="00493B35">
        <w:t xml:space="preserve">ezeket </w:t>
      </w:r>
      <w:r>
        <w:t>egymástól.</w:t>
      </w:r>
    </w:p>
    <w:p w14:paraId="6A49E44F" w14:textId="67F55128" w:rsidR="00493B35" w:rsidRDefault="005F59E2" w:rsidP="005F59E2">
      <w:pPr>
        <w:jc w:val="both"/>
      </w:pPr>
      <w:r>
        <w:t>A</w:t>
      </w:r>
      <w:r w:rsidR="00FC67DE">
        <w:t xml:space="preserve"> társadalmi egészségbiztosítás</w:t>
      </w:r>
      <w:r>
        <w:t xml:space="preserve"> egy társadalmi méretű, közcélú társadalmi kockázatkezelő rendszer, amely non profit elven működik (ezért élesen meg kell különböztetni a magáncélú, üzleti kockázatkezelést végző üzleti biztosítási rendszerektől). </w:t>
      </w:r>
      <w:r w:rsidR="00493B35">
        <w:t>Tagjainak (befizetőinek) hosszú</w:t>
      </w:r>
      <w:r>
        <w:t>távon –</w:t>
      </w:r>
      <w:r w:rsidR="00493B35">
        <w:t xml:space="preserve"> </w:t>
      </w:r>
      <w:r>
        <w:t>a teljes emberi életútra kiterjedően</w:t>
      </w:r>
      <w:r w:rsidR="00493B35">
        <w:t xml:space="preserve"> </w:t>
      </w:r>
      <w:r>
        <w:t xml:space="preserve">– </w:t>
      </w:r>
      <w:r w:rsidRPr="00010728">
        <w:rPr>
          <w:b/>
        </w:rPr>
        <w:t>garantál minden olyan gyógyító szolgáltatást, ami az élet</w:t>
      </w:r>
      <w:r w:rsidR="00010728">
        <w:rPr>
          <w:b/>
        </w:rPr>
        <w:t xml:space="preserve"> megmentéséhez</w:t>
      </w:r>
      <w:r w:rsidRPr="00010728">
        <w:rPr>
          <w:b/>
        </w:rPr>
        <w:t xml:space="preserve">, </w:t>
      </w:r>
      <w:r w:rsidR="00010728">
        <w:rPr>
          <w:b/>
        </w:rPr>
        <w:t>a gyógyuláshoz</w:t>
      </w:r>
      <w:r w:rsidRPr="00010728">
        <w:rPr>
          <w:b/>
        </w:rPr>
        <w:t xml:space="preserve"> szükséges</w:t>
      </w:r>
      <w:r>
        <w:t>. A munkaváll</w:t>
      </w:r>
      <w:r w:rsidR="00882AFB">
        <w:t>al</w:t>
      </w:r>
      <w:r>
        <w:t xml:space="preserve">ónak és családtagjainak e rendszer nélkül az alapvető létbiztonsága </w:t>
      </w:r>
      <w:proofErr w:type="spellStart"/>
      <w:r w:rsidR="00010728">
        <w:t>kérdőjeleződhetne</w:t>
      </w:r>
      <w:proofErr w:type="spellEnd"/>
      <w:r w:rsidR="00493B35">
        <w:t xml:space="preserve"> meg</w:t>
      </w:r>
      <w:r>
        <w:t xml:space="preserve">. </w:t>
      </w:r>
    </w:p>
    <w:p w14:paraId="5188A1B3" w14:textId="33979DAC" w:rsidR="00493B35" w:rsidRDefault="005F59E2" w:rsidP="005F59E2">
      <w:pPr>
        <w:jc w:val="both"/>
      </w:pPr>
      <w:r>
        <w:lastRenderedPageBreak/>
        <w:t xml:space="preserve">Az egészségbiztosítás rendszere bonyolult elosztási és szolgáltatási szabályok </w:t>
      </w:r>
      <w:r w:rsidR="00010728">
        <w:t>alapján</w:t>
      </w:r>
      <w:r>
        <w:t xml:space="preserve"> működik. A társadalom mi</w:t>
      </w:r>
      <w:r w:rsidR="00493B35">
        <w:t>nden egyes tagja egész életén</w:t>
      </w:r>
      <w:r>
        <w:t xml:space="preserve"> át </w:t>
      </w:r>
      <w:r w:rsidRPr="00010728">
        <w:rPr>
          <w:b/>
        </w:rPr>
        <w:t>a mindenkori aktuális anyagi teherviselő</w:t>
      </w:r>
      <w:r w:rsidR="00882AFB" w:rsidRPr="00010728">
        <w:rPr>
          <w:b/>
        </w:rPr>
        <w:t>-</w:t>
      </w:r>
      <w:r w:rsidRPr="00010728">
        <w:rPr>
          <w:b/>
        </w:rPr>
        <w:t>képességének arányában járul hozzá a</w:t>
      </w:r>
      <w:r w:rsidR="00882AFB" w:rsidRPr="00010728">
        <w:rPr>
          <w:b/>
        </w:rPr>
        <w:t xml:space="preserve"> rendszer fenntartásához, amely</w:t>
      </w:r>
      <w:r w:rsidRPr="00010728">
        <w:rPr>
          <w:b/>
        </w:rPr>
        <w:t xml:space="preserve">nek szolgáltatásait ellátási </w:t>
      </w:r>
      <w:r w:rsidR="00010728" w:rsidRPr="00010728">
        <w:rPr>
          <w:b/>
        </w:rPr>
        <w:t xml:space="preserve">szükségleteinek megfelelően, a pillanatnyi </w:t>
      </w:r>
      <w:r w:rsidR="00493B35" w:rsidRPr="00010728">
        <w:rPr>
          <w:b/>
        </w:rPr>
        <w:t>fizetőképességétől függetlenül</w:t>
      </w:r>
      <w:r w:rsidRPr="00010728">
        <w:rPr>
          <w:b/>
        </w:rPr>
        <w:t xml:space="preserve"> </w:t>
      </w:r>
      <w:r w:rsidR="00493B35" w:rsidRPr="00010728">
        <w:rPr>
          <w:b/>
        </w:rPr>
        <w:t>jogosult igénybe venni</w:t>
      </w:r>
      <w:r>
        <w:t xml:space="preserve"> a társadalmi együttműködésben való teljes</w:t>
      </w:r>
      <w:r w:rsidR="00493B35">
        <w:t xml:space="preserve"> </w:t>
      </w:r>
      <w:r>
        <w:t xml:space="preserve">körű részvételével megszerzett jogosultságai alapján. </w:t>
      </w:r>
      <w:r w:rsidR="00010728">
        <w:t xml:space="preserve">A </w:t>
      </w:r>
      <w:proofErr w:type="spellStart"/>
      <w:r w:rsidR="00010728">
        <w:t>hatkonyság</w:t>
      </w:r>
      <w:proofErr w:type="spellEnd"/>
      <w:r>
        <w:t xml:space="preserve"> kulcsa az az adminisz</w:t>
      </w:r>
      <w:r w:rsidR="00010728">
        <w:t>tratív elosztó rendszer, amely</w:t>
      </w:r>
      <w:r>
        <w:t xml:space="preserve"> képes a vele együtt</w:t>
      </w:r>
      <w:r w:rsidR="00493B35">
        <w:t xml:space="preserve">működő egészségügyi szolgáltató </w:t>
      </w:r>
      <w:r>
        <w:t>rendszertől az összes szükséges szolgáltatást (</w:t>
      </w:r>
      <w:r w:rsidR="00010728">
        <w:t xml:space="preserve">a </w:t>
      </w:r>
      <w:r>
        <w:t>területi hozzáférhetőség</w:t>
      </w:r>
      <w:r w:rsidR="00010728">
        <w:t xml:space="preserve">re </w:t>
      </w:r>
      <w:r>
        <w:t xml:space="preserve"> és </w:t>
      </w:r>
      <w:r w:rsidR="00010728">
        <w:t xml:space="preserve">a </w:t>
      </w:r>
      <w:r>
        <w:t>szakmai szükségesség</w:t>
      </w:r>
      <w:r w:rsidR="00010728">
        <w:t>re</w:t>
      </w:r>
      <w:r>
        <w:t xml:space="preserve"> </w:t>
      </w:r>
      <w:r w:rsidR="00010728">
        <w:t>figyelemmel</w:t>
      </w:r>
      <w:r>
        <w:t xml:space="preserve">) az érintettek rendelkezésére bocsátani. </w:t>
      </w:r>
    </w:p>
    <w:p w14:paraId="6290218F" w14:textId="77777777" w:rsidR="00010728" w:rsidRDefault="005F59E2" w:rsidP="005F59E2">
      <w:pPr>
        <w:jc w:val="both"/>
      </w:pPr>
      <w:r>
        <w:t xml:space="preserve">A szolidaritás elve legjobban az egészségbiztosításban érvényesül, hiszen </w:t>
      </w:r>
      <w:r w:rsidRPr="00010728">
        <w:rPr>
          <w:b/>
        </w:rPr>
        <w:t xml:space="preserve">egy váratlan baleset, infarktus, agyvérzés vagy daganatos betegség csak a populáció kisebb részében jelenik meg, de akkor olyan költségekkel jár, amit a munkavállaló és családja esetleg a teljes elszegényedés árán sem tud </w:t>
      </w:r>
      <w:r w:rsidR="00010728" w:rsidRPr="00010728">
        <w:rPr>
          <w:b/>
        </w:rPr>
        <w:t>megfizetni</w:t>
      </w:r>
      <w:r>
        <w:t>. Az ilyen egyéni és családi egzisztenciális katasztrófákra a legrémisztőbb példák az USA magánbiztosításra épülő egészségbiztosítási-egészségügyi rendszerében találhatók, szemben az európai országok társad</w:t>
      </w:r>
      <w:r w:rsidR="00010728">
        <w:t xml:space="preserve">alombiztosítási rendszerének </w:t>
      </w:r>
      <w:r>
        <w:t>emberközpontú gondoskodásával. Egyes kimutatások szerint az USA</w:t>
      </w:r>
      <w:r w:rsidR="00010728">
        <w:t>-ban a magáncsődök</w:t>
      </w:r>
      <w:r>
        <w:t xml:space="preserve"> mintegy 60-65</w:t>
      </w:r>
      <w:r w:rsidR="00010728">
        <w:t xml:space="preserve"> </w:t>
      </w:r>
      <w:r>
        <w:t>%</w:t>
      </w:r>
      <w:proofErr w:type="spellStart"/>
      <w:r>
        <w:t>-a</w:t>
      </w:r>
      <w:proofErr w:type="spellEnd"/>
      <w:r>
        <w:t xml:space="preserve"> az egészségügyi ellátás költségei miatti eladósodottságra vezethető</w:t>
      </w:r>
      <w:r w:rsidR="00010728">
        <w:t>k</w:t>
      </w:r>
      <w:r>
        <w:t xml:space="preserve"> vissza. </w:t>
      </w:r>
    </w:p>
    <w:p w14:paraId="2CC1A06A" w14:textId="32528660" w:rsidR="005F59E2" w:rsidRDefault="005F59E2" w:rsidP="005F59E2">
      <w:pPr>
        <w:jc w:val="both"/>
      </w:pPr>
      <w:r>
        <w:t xml:space="preserve">A társadalmi egészségbiztosítási rendszer kialakításában, fenntartásában, működtetésében a fejlett európai országokban (Németország, Franciaország, Ausztria) </w:t>
      </w:r>
      <w:r w:rsidR="00E168A0" w:rsidRPr="00E168A0">
        <w:rPr>
          <w:b/>
        </w:rPr>
        <w:t>feladatuk</w:t>
      </w:r>
      <w:r w:rsidRPr="00E168A0">
        <w:rPr>
          <w:b/>
        </w:rPr>
        <w:t xml:space="preserve"> van a munkavállalók szervezeteinek, képviseleteinek, s </w:t>
      </w:r>
      <w:r w:rsidR="00010728" w:rsidRPr="00E168A0">
        <w:rPr>
          <w:b/>
        </w:rPr>
        <w:t xml:space="preserve">e </w:t>
      </w:r>
      <w:r w:rsidRPr="00E168A0">
        <w:rPr>
          <w:b/>
        </w:rPr>
        <w:t>szerepük miatt is ezekben az országokban a legerősebbek a szakszervezetek</w:t>
      </w:r>
      <w:r>
        <w:t>. Meg kell említeni, hogy a nagyon régi, nagyon stabil demokr</w:t>
      </w:r>
      <w:r w:rsidR="00010728">
        <w:t>áciákban</w:t>
      </w:r>
      <w:r>
        <w:t xml:space="preserve"> (A</w:t>
      </w:r>
      <w:r w:rsidR="00010728">
        <w:t xml:space="preserve">nglia, Skandinávia) az állam </w:t>
      </w:r>
      <w:r>
        <w:t xml:space="preserve">szervezi </w:t>
      </w:r>
      <w:r w:rsidR="00010728">
        <w:t xml:space="preserve">meg és </w:t>
      </w:r>
      <w:r>
        <w:t xml:space="preserve">látja </w:t>
      </w:r>
      <w:r w:rsidR="00010728">
        <w:t xml:space="preserve">el </w:t>
      </w:r>
      <w:r>
        <w:t xml:space="preserve">a társadalombiztosítási feladatok jelentős részét, de </w:t>
      </w:r>
      <w:r w:rsidR="00E168A0">
        <w:t xml:space="preserve">ez </w:t>
      </w:r>
      <w:r>
        <w:t>olyan hosszú történelmi fejlődés eredménye</w:t>
      </w:r>
      <w:r w:rsidR="00010728">
        <w:t>, amit a magyar korai (vad)</w:t>
      </w:r>
      <w:r>
        <w:t>kapitalizmus és viszonylag instabil, gyakran irányt változtató politikai rendszer</w:t>
      </w:r>
      <w:r w:rsidR="00E168A0">
        <w:t xml:space="preserve"> mellett</w:t>
      </w:r>
      <w:r>
        <w:t xml:space="preserve"> még jó ideig nem remélhetünk. </w:t>
      </w:r>
    </w:p>
    <w:p w14:paraId="1B33D84E" w14:textId="7975389D" w:rsidR="005F59E2" w:rsidRDefault="005F59E2" w:rsidP="005F59E2">
      <w:pPr>
        <w:jc w:val="both"/>
      </w:pPr>
      <w:r w:rsidRPr="002D7798">
        <w:rPr>
          <w:b/>
        </w:rPr>
        <w:t>AZ EGÉSZSÉGÜGYI ELLÁTÓRENDSZER</w:t>
      </w:r>
      <w:r>
        <w:t xml:space="preserve"> egy nagyon bonyolult, tudományos alapú szakértői rendszer, amelyhez a munkavállalói szervezetek elsősorban fogyasztóvédelmi szempontból kapcsolódnak. De ez </w:t>
      </w:r>
      <w:r w:rsidR="00E168A0">
        <w:t xml:space="preserve">nagy </w:t>
      </w:r>
      <w:r w:rsidR="00FC67DE">
        <w:t>részben</w:t>
      </w:r>
      <w:r>
        <w:t xml:space="preserve"> az őket képviselő társadalombiztosítási rendszer adminisztrációján keresztül </w:t>
      </w:r>
      <w:r w:rsidR="00E168A0">
        <w:t xml:space="preserve">valósulhat meg </w:t>
      </w:r>
      <w:r>
        <w:t>eredményesen.</w:t>
      </w:r>
    </w:p>
    <w:p w14:paraId="2EFDDAFD" w14:textId="72B4EACA" w:rsidR="005F59E2" w:rsidRDefault="00E168A0" w:rsidP="005F59E2">
      <w:pPr>
        <w:jc w:val="both"/>
      </w:pPr>
      <w:r w:rsidRPr="002D7798">
        <w:rPr>
          <w:b/>
        </w:rPr>
        <w:t>A TÁRSADALMI BALESETBIZTOSÍTÁS</w:t>
      </w:r>
      <w:r>
        <w:t xml:space="preserve"> </w:t>
      </w:r>
      <w:r w:rsidR="005F59E2">
        <w:t>az aktív korosztályok</w:t>
      </w:r>
      <w:r>
        <w:t>nak nyújt védelmet</w:t>
      </w:r>
      <w:r w:rsidR="005F59E2">
        <w:t xml:space="preserve"> </w:t>
      </w:r>
      <w:r>
        <w:t>foglalkozási betegségek, balesetek esetén</w:t>
      </w:r>
      <w:r w:rsidR="005F59E2">
        <w:t xml:space="preserve">, és </w:t>
      </w:r>
      <w:r>
        <w:t>biztosít</w:t>
      </w:r>
      <w:r w:rsidR="005F59E2">
        <w:t xml:space="preserve"> orvosi segítséget az érintetteknek, különös tekintettel a rehabilitációra. Ahol intézményesen működik ez a rendszer, ott nagyon hatékonyan beavatkozik a munkavállalók egészségvédelmébe, a balesetek megelőzésébe és a foglalkozási rehabilitáció gyakorlati megvalósításába. A nyugdíjas kor előtti végleges </w:t>
      </w:r>
      <w:r>
        <w:t xml:space="preserve">vagy </w:t>
      </w:r>
      <w:r w:rsidR="005F59E2">
        <w:t>ideiglenes munkaké</w:t>
      </w:r>
      <w:r>
        <w:t>pesség-csökkenés</w:t>
      </w:r>
      <w:r w:rsidR="005F59E2">
        <w:t xml:space="preserve"> vagy rokkantság esetén k</w:t>
      </w:r>
      <w:r>
        <w:t>omplex pénzügyi és természetbeni juttatásokkal segíti az érintetteket</w:t>
      </w:r>
      <w:r w:rsidR="005F59E2">
        <w:t>.</w:t>
      </w:r>
    </w:p>
    <w:p w14:paraId="5BC6EDA8" w14:textId="6C675FF9" w:rsidR="005F59E2" w:rsidRDefault="005F59E2" w:rsidP="005F59E2">
      <w:pPr>
        <w:jc w:val="both"/>
      </w:pPr>
      <w:r w:rsidRPr="002D7798">
        <w:rPr>
          <w:b/>
          <w:caps/>
        </w:rPr>
        <w:t xml:space="preserve">A </w:t>
      </w:r>
      <w:r w:rsidR="00FC67DE" w:rsidRPr="002D7798">
        <w:rPr>
          <w:b/>
          <w:caps/>
        </w:rPr>
        <w:t>társadalmi nyugdíjbiztosítás</w:t>
      </w:r>
      <w:r w:rsidR="00FC67DE">
        <w:t xml:space="preserve"> </w:t>
      </w:r>
      <w:r>
        <w:t xml:space="preserve">a „generációk közötti szolidaritás” és a „társadalmi szerződés” legtisztább példája, hiszen </w:t>
      </w:r>
      <w:r w:rsidR="00A37E7F">
        <w:t xml:space="preserve">ez az idősebb, munkából visszavonult emberek tisztességes létfeltételeinek egyik legfontosabb garanciája. </w:t>
      </w:r>
      <w:r w:rsidR="009F1C26">
        <w:t>Ennek fenntartása</w:t>
      </w:r>
      <w:r>
        <w:t xml:space="preserve"> és a kor követelményeihez igazítása területén a szakszervezetek komoly hatást fejthetnek ki.</w:t>
      </w:r>
    </w:p>
    <w:p w14:paraId="79982663" w14:textId="77777777" w:rsidR="005F59E2" w:rsidRDefault="005F59E2" w:rsidP="005F59E2"/>
    <w:p w14:paraId="5D05946E" w14:textId="309C0896" w:rsidR="005F59E2" w:rsidRDefault="00493B35" w:rsidP="005F59E2">
      <w:pPr>
        <w:pStyle w:val="Heading2"/>
      </w:pPr>
      <w:r>
        <w:t>A v</w:t>
      </w:r>
      <w:r w:rsidR="005F59E2">
        <w:t>áltozás útja</w:t>
      </w:r>
    </w:p>
    <w:p w14:paraId="5DA20290" w14:textId="77777777" w:rsidR="00493B35" w:rsidRPr="00493B35" w:rsidRDefault="00493B35" w:rsidP="00493B35"/>
    <w:p w14:paraId="66CB3477" w14:textId="4480218E" w:rsidR="005F59E2" w:rsidRDefault="00E168A0" w:rsidP="005F59E2">
      <w:pPr>
        <w:jc w:val="both"/>
      </w:pPr>
      <w:r>
        <w:t>Több mint negyeds</w:t>
      </w:r>
      <w:r w:rsidR="005F59E2">
        <w:t xml:space="preserve">zázaddal a magyarországi rendszerváltozás után a </w:t>
      </w:r>
      <w:r w:rsidR="00A37E7F">
        <w:t>munkavállalói érdekképviseleteknek számos feladata van</w:t>
      </w:r>
      <w:r w:rsidR="005F59E2">
        <w:t xml:space="preserve">. Ez messze túlmutat a napi politikai </w:t>
      </w:r>
      <w:r w:rsidR="00A37E7F">
        <w:t>küzdelmeken</w:t>
      </w:r>
      <w:r w:rsidR="002D7798">
        <w:t xml:space="preserve"> és a</w:t>
      </w:r>
      <w:r w:rsidR="005F59E2">
        <w:t xml:space="preserve"> </w:t>
      </w:r>
      <w:r w:rsidR="005F59E2">
        <w:lastRenderedPageBreak/>
        <w:t xml:space="preserve">hatalomért küzdő pártok </w:t>
      </w:r>
      <w:r w:rsidR="00A37E7F">
        <w:t>szempontjain</w:t>
      </w:r>
      <w:r w:rsidR="005F59E2">
        <w:t>.</w:t>
      </w:r>
      <w:r w:rsidR="00A37E7F">
        <w:t xml:space="preserve"> </w:t>
      </w:r>
      <w:r w:rsidR="005F59E2" w:rsidRPr="002D7798">
        <w:rPr>
          <w:b/>
        </w:rPr>
        <w:t>A szakszervezeteknek, azok szövetségeinek hosszú távú szakpolitikai koncepciót kell kidolgozni</w:t>
      </w:r>
      <w:r w:rsidR="00A37E7F" w:rsidRPr="002D7798">
        <w:rPr>
          <w:b/>
        </w:rPr>
        <w:t>uk</w:t>
      </w:r>
      <w:r w:rsidR="005F59E2" w:rsidRPr="002D7798">
        <w:rPr>
          <w:b/>
        </w:rPr>
        <w:t xml:space="preserve"> az elsődleges társadalmi javakról és az e javakhoz való igazságos és tisztességes hozzájutás szabályairól.</w:t>
      </w:r>
      <w:r w:rsidR="005F59E2">
        <w:t xml:space="preserve"> Ezt a koncepciót kell felmutatni</w:t>
      </w:r>
      <w:r w:rsidR="00A37E7F">
        <w:t>uk</w:t>
      </w:r>
      <w:r w:rsidR="005F59E2">
        <w:t xml:space="preserve"> a hatalomért vetélkedő pártok</w:t>
      </w:r>
      <w:r w:rsidR="00A37E7F">
        <w:t>nak</w:t>
      </w:r>
      <w:r w:rsidR="005F59E2">
        <w:t xml:space="preserve"> és az adóinkból fizetett politikusok</w:t>
      </w:r>
      <w:r w:rsidR="00A37E7F">
        <w:t>nak</w:t>
      </w:r>
      <w:r w:rsidR="005F59E2">
        <w:t xml:space="preserve">. A munkavállalók </w:t>
      </w:r>
      <w:r w:rsidR="00A37E7F">
        <w:t>támogatását csak akkor nyerhetik meg, ha e</w:t>
      </w:r>
      <w:r w:rsidR="005F59E2">
        <w:t xml:space="preserve"> követelések </w:t>
      </w:r>
      <w:r w:rsidR="00A37E7F">
        <w:t>beépülnek</w:t>
      </w:r>
      <w:r w:rsidR="005F59E2">
        <w:t xml:space="preserve"> a politikai </w:t>
      </w:r>
      <w:r w:rsidR="00A37E7F">
        <w:t>programokba</w:t>
      </w:r>
      <w:r w:rsidR="005F59E2">
        <w:t xml:space="preserve">, </w:t>
      </w:r>
      <w:r w:rsidR="00A37E7F">
        <w:t>s azokat valóban meg is valósítják. Mindez</w:t>
      </w:r>
      <w:r w:rsidR="005F59E2">
        <w:t xml:space="preserve"> a következő választásokon számon kérhető rajtuk.</w:t>
      </w:r>
    </w:p>
    <w:p w14:paraId="2210EECF" w14:textId="77777777" w:rsidR="002D7798" w:rsidRDefault="005F59E2" w:rsidP="005F59E2">
      <w:pPr>
        <w:jc w:val="both"/>
      </w:pPr>
      <w:r>
        <w:t xml:space="preserve">Érvényesíteni kell a társadalomban a munkavállalók és családtagjaik alapvető érdekeit. Világossá kell tenni, hogy a </w:t>
      </w:r>
      <w:r w:rsidR="00A37E7F">
        <w:t>dolgozók</w:t>
      </w:r>
      <w:r>
        <w:t xml:space="preserve"> </w:t>
      </w:r>
      <w:r w:rsidR="00A37E7F">
        <w:t xml:space="preserve">megfelelő </w:t>
      </w:r>
      <w:r>
        <w:t xml:space="preserve">életszínvonala, szociális biztonsága nem a politikusok vagy </w:t>
      </w:r>
      <w:r w:rsidR="00A37E7F">
        <w:t xml:space="preserve">a mindenkori </w:t>
      </w:r>
      <w:r>
        <w:t xml:space="preserve">kormányok ajándéka. </w:t>
      </w:r>
      <w:r w:rsidR="00A37E7F" w:rsidRPr="002D7798">
        <w:rPr>
          <w:b/>
        </w:rPr>
        <w:t>Ezek</w:t>
      </w:r>
      <w:r w:rsidRPr="002D7798">
        <w:rPr>
          <w:b/>
        </w:rPr>
        <w:t xml:space="preserve"> fedezetét ők termelik meg és adják össze</w:t>
      </w:r>
      <w:r w:rsidR="00A37E7F" w:rsidRPr="002D7798">
        <w:rPr>
          <w:b/>
        </w:rPr>
        <w:t xml:space="preserve"> adók és járulékok formájában</w:t>
      </w:r>
      <w:r w:rsidR="00A37E7F">
        <w:t>, ezért a</w:t>
      </w:r>
      <w:r>
        <w:t xml:space="preserve"> közösség </w:t>
      </w:r>
      <w:r w:rsidR="00A37E7F">
        <w:t xml:space="preserve">tagjainak </w:t>
      </w:r>
      <w:r w:rsidR="002D7798">
        <w:t xml:space="preserve">nyújtott </w:t>
      </w:r>
      <w:r w:rsidR="00A37E7F">
        <w:t>szolidaritási alapú</w:t>
      </w:r>
      <w:r w:rsidR="002D7798">
        <w:t xml:space="preserve"> ellátások</w:t>
      </w:r>
      <w:r>
        <w:t>ban</w:t>
      </w:r>
      <w:r w:rsidR="002D7798">
        <w:t xml:space="preserve"> nem</w:t>
      </w:r>
      <w:r>
        <w:t>csak passzív</w:t>
      </w:r>
      <w:r w:rsidR="002D7798">
        <w:t>,</w:t>
      </w:r>
      <w:r>
        <w:t xml:space="preserve"> elfogadó szerepük van, hanem ki kell vívni az aktív részvétel és beleszólás jogát</w:t>
      </w:r>
      <w:r w:rsidR="002D7798">
        <w:t xml:space="preserve"> is</w:t>
      </w:r>
      <w:r>
        <w:t>.</w:t>
      </w:r>
      <w:r w:rsidR="002D7798">
        <w:t xml:space="preserve"> </w:t>
      </w:r>
    </w:p>
    <w:p w14:paraId="431C79D4" w14:textId="582AE3A3" w:rsidR="005F59E2" w:rsidRDefault="005F59E2" w:rsidP="005F59E2">
      <w:pPr>
        <w:jc w:val="both"/>
      </w:pPr>
      <w:r>
        <w:t xml:space="preserve">Meg kell követelni az aktuálisan regnáló </w:t>
      </w:r>
      <w:r w:rsidR="002D7798">
        <w:t>hatalomtól</w:t>
      </w:r>
      <w:r>
        <w:t xml:space="preserve"> az ehhez s</w:t>
      </w:r>
      <w:r w:rsidR="002D7798">
        <w:t>zükséges alkotmányos garanciák, korszerű törvények</w:t>
      </w:r>
      <w:r>
        <w:t xml:space="preserve"> és a </w:t>
      </w:r>
      <w:r w:rsidR="002D7798">
        <w:t>megfelelő</w:t>
      </w:r>
      <w:r>
        <w:t xml:space="preserve"> intézményrendszer kialakítását.</w:t>
      </w:r>
      <w:r w:rsidR="002D7798">
        <w:t xml:space="preserve"> </w:t>
      </w:r>
      <w:r w:rsidR="002D7798" w:rsidRPr="002D7798">
        <w:rPr>
          <w:b/>
        </w:rPr>
        <w:t>A munkavállalóknak részt kell követelniük</w:t>
      </w:r>
      <w:r w:rsidRPr="002D7798">
        <w:rPr>
          <w:b/>
        </w:rPr>
        <w:t xml:space="preserve"> a társadalombiztosítási intézmények stratégiai irányításában.</w:t>
      </w:r>
      <w:r>
        <w:t xml:space="preserve"> Ennek lehetséges formája </w:t>
      </w:r>
      <w:r w:rsidR="002D7798">
        <w:t xml:space="preserve">pedig </w:t>
      </w:r>
      <w:r>
        <w:t xml:space="preserve">a </w:t>
      </w:r>
      <w:r w:rsidR="00A37E7F">
        <w:t>t</w:t>
      </w:r>
      <w:r>
        <w:t xml:space="preserve">ársadalombiztosítási </w:t>
      </w:r>
      <w:r w:rsidR="00A37E7F">
        <w:t>ö</w:t>
      </w:r>
      <w:r>
        <w:t>nkormányzatok visszaállí</w:t>
      </w:r>
      <w:r w:rsidR="00A37E7F">
        <w:t>tása és korszerű tartalommal való meg</w:t>
      </w:r>
      <w:r>
        <w:t>töltése.</w:t>
      </w:r>
    </w:p>
    <w:p w14:paraId="7496B981" w14:textId="03FD1214" w:rsidR="00FC67DE" w:rsidRDefault="002D7798" w:rsidP="00320F57">
      <w:pPr>
        <w:jc w:val="both"/>
      </w:pPr>
      <w:r>
        <w:t xml:space="preserve">De több más területen is változásra van szükség. </w:t>
      </w:r>
      <w:r w:rsidRPr="00320F57">
        <w:rPr>
          <w:b/>
        </w:rPr>
        <w:t>Hiányos az alaptörvénynek az elsődleges társadalmi javak igazságos elosztására vonatkozó szabályozása</w:t>
      </w:r>
      <w:r>
        <w:t xml:space="preserve">, </w:t>
      </w:r>
      <w:r w:rsidR="00320F57">
        <w:t>s erre vonatkozóan általában sincsenek megnyugtató garanciális szabályok. Nem megfelelő a társadalmi egészségbiztosítás és nyugdíjbiztosítás intézményrendszere, nincs egészségpolitikai program, nincs olyan megfelelő jövőkép, amely a rendszer fenntarthatóságát ígérné. Elavult – és elfogadhatatlan szempontokat preferál – a finanszírozás rendszere, tisztázatlanok az érdekviszonyok, nincs megfelelő benchmarking.</w:t>
      </w:r>
    </w:p>
    <w:p w14:paraId="2574D146" w14:textId="77777777" w:rsidR="00F43DC7" w:rsidRPr="00AB770D" w:rsidRDefault="009F46E9" w:rsidP="009F46E9">
      <w:pPr>
        <w:pStyle w:val="Heading1"/>
      </w:pPr>
      <w:bookmarkStart w:id="5" w:name="_Toc500847583"/>
      <w:r w:rsidRPr="00AB770D">
        <w:t xml:space="preserve">Nyugdíjas </w:t>
      </w:r>
      <w:r w:rsidRPr="00AB770D">
        <w:rPr>
          <w:rStyle w:val="Heading1Char"/>
        </w:rPr>
        <w:t>éveink</w:t>
      </w:r>
      <w:r w:rsidRPr="00AB770D">
        <w:t>, amitől nagyon félünk</w:t>
      </w:r>
      <w:bookmarkEnd w:id="5"/>
    </w:p>
    <w:p w14:paraId="0D8D1E0F" w14:textId="77777777" w:rsidR="00F43DC7" w:rsidRPr="00AB770D" w:rsidRDefault="00F43DC7"/>
    <w:p w14:paraId="79C6DEB1" w14:textId="29DE9B5A" w:rsidR="008C4EF1" w:rsidRPr="00AB770D" w:rsidRDefault="008C4EF1" w:rsidP="003E5047">
      <w:pPr>
        <w:spacing w:line="276" w:lineRule="auto"/>
        <w:jc w:val="both"/>
        <w:rPr>
          <w:rFonts w:cs="Calibri"/>
          <w:lang w:eastAsia="hu-HU"/>
        </w:rPr>
      </w:pPr>
      <w:r w:rsidRPr="00AB770D">
        <w:rPr>
          <w:rFonts w:cs="Calibri"/>
          <w:lang w:eastAsia="hu-HU"/>
        </w:rPr>
        <w:t>Nyugdíjkérdéssel foglalkozó</w:t>
      </w:r>
      <w:r w:rsidR="001062DA">
        <w:rPr>
          <w:rFonts w:cs="Calibri"/>
          <w:lang w:eastAsia="hu-HU"/>
        </w:rPr>
        <w:t xml:space="preserve"> szakértők és hozzáértők között</w:t>
      </w:r>
      <w:r w:rsidRPr="00AB770D">
        <w:rPr>
          <w:rFonts w:cs="Calibri"/>
          <w:lang w:eastAsia="hu-HU"/>
        </w:rPr>
        <w:t xml:space="preserve"> lényegében egyetértés van abban, hogy </w:t>
      </w:r>
      <w:r w:rsidRPr="00320F57">
        <w:rPr>
          <w:rFonts w:cs="Calibri"/>
          <w:b/>
          <w:lang w:eastAsia="hu-HU"/>
        </w:rPr>
        <w:t>a jelen</w:t>
      </w:r>
      <w:r w:rsidR="00342D9F" w:rsidRPr="00320F57">
        <w:rPr>
          <w:rFonts w:cs="Calibri"/>
          <w:b/>
          <w:lang w:eastAsia="hu-HU"/>
        </w:rPr>
        <w:t>legi nyugdíjrendszer 2030-2035</w:t>
      </w:r>
      <w:r w:rsidRPr="00320F57">
        <w:rPr>
          <w:rFonts w:cs="Calibri"/>
          <w:b/>
          <w:lang w:eastAsia="hu-HU"/>
        </w:rPr>
        <w:t>-ig nagyobb go</w:t>
      </w:r>
      <w:r w:rsidR="00342D9F" w:rsidRPr="00320F57">
        <w:rPr>
          <w:rFonts w:cs="Calibri"/>
          <w:b/>
          <w:lang w:eastAsia="hu-HU"/>
        </w:rPr>
        <w:t>nd nélkül finanszírozható</w:t>
      </w:r>
      <w:r w:rsidR="00342D9F" w:rsidRPr="00AB770D">
        <w:rPr>
          <w:rFonts w:cs="Calibri"/>
          <w:lang w:eastAsia="hu-HU"/>
        </w:rPr>
        <w:t>. (Ezt több tanulmány és modellszámítás</w:t>
      </w:r>
      <w:r w:rsidRPr="00AB770D">
        <w:rPr>
          <w:rFonts w:cs="Calibri"/>
          <w:lang w:eastAsia="hu-HU"/>
        </w:rPr>
        <w:t xml:space="preserve"> is megerős</w:t>
      </w:r>
      <w:r w:rsidR="00342D9F" w:rsidRPr="00AB770D">
        <w:rPr>
          <w:rFonts w:cs="Calibri"/>
          <w:lang w:eastAsia="hu-HU"/>
        </w:rPr>
        <w:t xml:space="preserve">íti.) Abban már vita van, hogy </w:t>
      </w:r>
      <w:r w:rsidRPr="00AB770D">
        <w:rPr>
          <w:rFonts w:cs="Calibri"/>
          <w:lang w:eastAsia="hu-HU"/>
        </w:rPr>
        <w:t xml:space="preserve">az említett </w:t>
      </w:r>
      <w:r w:rsidR="00342D9F" w:rsidRPr="00AB770D">
        <w:rPr>
          <w:rFonts w:cs="Calibri"/>
          <w:lang w:eastAsia="hu-HU"/>
        </w:rPr>
        <w:t>időpontot megelőzően szükséges</w:t>
      </w:r>
      <w:r w:rsidRPr="00AB770D">
        <w:rPr>
          <w:rFonts w:cs="Calibri"/>
          <w:lang w:eastAsia="hu-HU"/>
        </w:rPr>
        <w:t xml:space="preserve">-e </w:t>
      </w:r>
      <w:r w:rsidR="00342D9F" w:rsidRPr="00AB770D">
        <w:rPr>
          <w:rFonts w:cs="Calibri"/>
          <w:lang w:eastAsia="hu-HU"/>
        </w:rPr>
        <w:t xml:space="preserve">olyan változás, amely nem okoz finanszírozási gondot, de </w:t>
      </w:r>
      <w:r w:rsidRPr="00AB770D">
        <w:rPr>
          <w:rFonts w:cs="Calibri"/>
          <w:lang w:eastAsia="hu-HU"/>
        </w:rPr>
        <w:t>ig</w:t>
      </w:r>
      <w:r w:rsidR="00342D9F" w:rsidRPr="00AB770D">
        <w:rPr>
          <w:rFonts w:cs="Calibri"/>
          <w:lang w:eastAsia="hu-HU"/>
        </w:rPr>
        <w:t>azságosabbá, életszerűbbé teszi</w:t>
      </w:r>
      <w:r w:rsidRPr="00AB770D">
        <w:rPr>
          <w:rFonts w:cs="Calibri"/>
          <w:lang w:eastAsia="hu-HU"/>
        </w:rPr>
        <w:t xml:space="preserve"> a rendszert. Ennek </w:t>
      </w:r>
      <w:r w:rsidR="00342D9F" w:rsidRPr="00AB770D">
        <w:rPr>
          <w:rFonts w:cs="Calibri"/>
          <w:lang w:eastAsia="hu-HU"/>
        </w:rPr>
        <w:t xml:space="preserve">szakmai és társadalompolitikai okokból </w:t>
      </w:r>
      <w:r w:rsidR="00320F57">
        <w:rPr>
          <w:rFonts w:cs="Calibri"/>
          <w:lang w:eastAsia="hu-HU"/>
        </w:rPr>
        <w:t>különösen a 2010</w:t>
      </w:r>
      <w:r w:rsidRPr="00AB770D">
        <w:rPr>
          <w:rFonts w:cs="Calibri"/>
          <w:lang w:eastAsia="hu-HU"/>
        </w:rPr>
        <w:t xml:space="preserve"> utáni rapid és radikális változt</w:t>
      </w:r>
      <w:r w:rsidR="00342D9F" w:rsidRPr="00AB770D">
        <w:rPr>
          <w:rFonts w:cs="Calibri"/>
          <w:lang w:eastAsia="hu-HU"/>
        </w:rPr>
        <w:t>atások tükrében van jelentősége</w:t>
      </w:r>
      <w:r w:rsidRPr="00AB770D">
        <w:rPr>
          <w:rFonts w:cs="Calibri"/>
          <w:lang w:eastAsia="hu-HU"/>
        </w:rPr>
        <w:t>.</w:t>
      </w:r>
    </w:p>
    <w:p w14:paraId="5D5A23CF" w14:textId="65F9F731" w:rsidR="008C4EF1" w:rsidRPr="00AB770D" w:rsidRDefault="00342D9F" w:rsidP="003E5047">
      <w:pPr>
        <w:spacing w:line="276" w:lineRule="auto"/>
        <w:jc w:val="both"/>
        <w:rPr>
          <w:rFonts w:cs="Calibri"/>
          <w:lang w:eastAsia="hu-HU"/>
        </w:rPr>
      </w:pPr>
      <w:r w:rsidRPr="00AB770D">
        <w:rPr>
          <w:rFonts w:cs="Calibri"/>
          <w:lang w:eastAsia="hu-HU"/>
        </w:rPr>
        <w:t>Azt a nyugdíj</w:t>
      </w:r>
      <w:r w:rsidR="008C4EF1" w:rsidRPr="00AB770D">
        <w:rPr>
          <w:rFonts w:cs="Calibri"/>
          <w:lang w:eastAsia="hu-HU"/>
        </w:rPr>
        <w:t>modellt</w:t>
      </w:r>
      <w:r w:rsidR="001062DA">
        <w:rPr>
          <w:rFonts w:cs="Calibri"/>
          <w:lang w:eastAsia="hu-HU"/>
        </w:rPr>
        <w:t>, amely a 2030 után jelentkező,</w:t>
      </w:r>
      <w:r w:rsidR="008C4EF1" w:rsidRPr="00AB770D">
        <w:rPr>
          <w:rFonts w:cs="Calibri"/>
          <w:lang w:eastAsia="hu-HU"/>
        </w:rPr>
        <w:t xml:space="preserve"> a nyugdíjrendszerrel szembe</w:t>
      </w:r>
      <w:r w:rsidRPr="00AB770D">
        <w:rPr>
          <w:rFonts w:cs="Calibri"/>
          <w:lang w:eastAsia="hu-HU"/>
        </w:rPr>
        <w:t>n támasztott</w:t>
      </w:r>
      <w:r w:rsidR="008C4EF1" w:rsidRPr="00AB770D">
        <w:rPr>
          <w:rFonts w:cs="Calibri"/>
          <w:lang w:eastAsia="hu-HU"/>
        </w:rPr>
        <w:t xml:space="preserve"> külső elvárásoknak (főleg</w:t>
      </w:r>
      <w:r w:rsidRPr="00AB770D">
        <w:rPr>
          <w:rFonts w:cs="Calibri"/>
          <w:lang w:eastAsia="hu-HU"/>
        </w:rPr>
        <w:t xml:space="preserve"> </w:t>
      </w:r>
      <w:r w:rsidR="008C4EF1" w:rsidRPr="00AB770D">
        <w:rPr>
          <w:rFonts w:cs="Calibri"/>
          <w:lang w:eastAsia="hu-HU"/>
        </w:rPr>
        <w:t xml:space="preserve">demográfiai, illetve foglalkoztatási) és belső célrendszernek (nyugdíjrendszer célja, funkciója, az azoknak való </w:t>
      </w:r>
      <w:r w:rsidRPr="00AB770D">
        <w:rPr>
          <w:rFonts w:cs="Calibri"/>
          <w:lang w:eastAsia="hu-HU"/>
        </w:rPr>
        <w:t>megfelelőség, méltányos ellátás</w:t>
      </w:r>
      <w:r w:rsidR="008C4EF1" w:rsidRPr="00AB770D">
        <w:rPr>
          <w:rFonts w:cs="Calibri"/>
          <w:lang w:eastAsia="hu-HU"/>
        </w:rPr>
        <w:t xml:space="preserve">, fenntarthatóság) megfelel, még </w:t>
      </w:r>
      <w:r w:rsidRPr="00AB770D">
        <w:rPr>
          <w:rFonts w:cs="Calibri"/>
          <w:lang w:eastAsia="hu-HU"/>
        </w:rPr>
        <w:t>„</w:t>
      </w:r>
      <w:r w:rsidR="008C4EF1" w:rsidRPr="00AB770D">
        <w:rPr>
          <w:rFonts w:cs="Calibri"/>
          <w:lang w:eastAsia="hu-HU"/>
        </w:rPr>
        <w:t>nem találták fel</w:t>
      </w:r>
      <w:r w:rsidRPr="00AB770D">
        <w:rPr>
          <w:rFonts w:cs="Calibri"/>
          <w:lang w:eastAsia="hu-HU"/>
        </w:rPr>
        <w:t xml:space="preserve">”. </w:t>
      </w:r>
      <w:r w:rsidR="008C4EF1" w:rsidRPr="00AB770D">
        <w:rPr>
          <w:rFonts w:cs="Calibri"/>
          <w:lang w:eastAsia="hu-HU"/>
        </w:rPr>
        <w:t>A társadalombiztosítási nyugdíjrendszer sajátossága – a biztosít</w:t>
      </w:r>
      <w:r w:rsidRPr="00AB770D">
        <w:rPr>
          <w:rFonts w:cs="Calibri"/>
          <w:lang w:eastAsia="hu-HU"/>
        </w:rPr>
        <w:t xml:space="preserve">ási karakter mellett – az, hogy </w:t>
      </w:r>
      <w:r w:rsidR="00320F57">
        <w:rPr>
          <w:rFonts w:cs="Calibri"/>
          <w:lang w:eastAsia="hu-HU"/>
        </w:rPr>
        <w:t xml:space="preserve">az </w:t>
      </w:r>
      <w:r w:rsidR="008C4EF1" w:rsidRPr="00AB770D">
        <w:rPr>
          <w:rFonts w:cs="Calibri"/>
          <w:lang w:eastAsia="hu-HU"/>
        </w:rPr>
        <w:t xml:space="preserve">kiemelten összefügg a társadalmi változásokkal. Ezt sokan a szolidaritás kifejezéssel érzékeltetik. </w:t>
      </w:r>
      <w:r w:rsidR="00320F57" w:rsidRPr="00320F57">
        <w:rPr>
          <w:rFonts w:cs="Calibri"/>
          <w:b/>
          <w:lang w:eastAsia="hu-HU"/>
        </w:rPr>
        <w:t>Ennek lényege</w:t>
      </w:r>
      <w:r w:rsidR="008C4EF1" w:rsidRPr="00320F57">
        <w:rPr>
          <w:rFonts w:cs="Calibri"/>
          <w:b/>
          <w:lang w:eastAsia="hu-HU"/>
        </w:rPr>
        <w:t>, hogy az érintettek (a mindenkori b</w:t>
      </w:r>
      <w:r w:rsidR="00320F57" w:rsidRPr="00320F57">
        <w:rPr>
          <w:rFonts w:cs="Calibri"/>
          <w:b/>
          <w:lang w:eastAsia="hu-HU"/>
        </w:rPr>
        <w:t>iztosítottak, illetve járulék</w:t>
      </w:r>
      <w:r w:rsidR="008C4EF1" w:rsidRPr="00320F57">
        <w:rPr>
          <w:rFonts w:cs="Calibri"/>
          <w:b/>
          <w:lang w:eastAsia="hu-HU"/>
        </w:rPr>
        <w:t>fizetők és a már nyugdíj</w:t>
      </w:r>
      <w:r w:rsidR="00320F57" w:rsidRPr="00320F57">
        <w:rPr>
          <w:rFonts w:cs="Calibri"/>
          <w:b/>
          <w:lang w:eastAsia="hu-HU"/>
        </w:rPr>
        <w:t xml:space="preserve">asok) között </w:t>
      </w:r>
      <w:r w:rsidRPr="00320F57">
        <w:rPr>
          <w:rFonts w:cs="Calibri"/>
          <w:b/>
          <w:lang w:eastAsia="hu-HU"/>
        </w:rPr>
        <w:t>méltányos jövedelmi</w:t>
      </w:r>
      <w:r w:rsidR="008C4EF1" w:rsidRPr="00320F57">
        <w:rPr>
          <w:rFonts w:cs="Calibri"/>
          <w:b/>
          <w:lang w:eastAsia="hu-HU"/>
        </w:rPr>
        <w:t xml:space="preserve"> viszonyok alakuljanak ki.</w:t>
      </w:r>
      <w:r w:rsidR="008C4EF1" w:rsidRPr="00AB770D">
        <w:rPr>
          <w:rFonts w:cs="Calibri"/>
          <w:lang w:eastAsia="hu-HU"/>
        </w:rPr>
        <w:t xml:space="preserve"> Emellett </w:t>
      </w:r>
      <w:r w:rsidRPr="00AB770D">
        <w:rPr>
          <w:rFonts w:cs="Calibri"/>
          <w:lang w:eastAsia="hu-HU"/>
        </w:rPr>
        <w:t xml:space="preserve">persze </w:t>
      </w:r>
      <w:r w:rsidR="008C4EF1" w:rsidRPr="00AB770D">
        <w:rPr>
          <w:rFonts w:cs="Calibri"/>
          <w:lang w:eastAsia="hu-HU"/>
        </w:rPr>
        <w:t xml:space="preserve">a gazdaság erőforrásait sem </w:t>
      </w:r>
      <w:r w:rsidRPr="00AB770D">
        <w:rPr>
          <w:rFonts w:cs="Calibri"/>
          <w:lang w:eastAsia="hu-HU"/>
        </w:rPr>
        <w:t>lehet túlterhelni</w:t>
      </w:r>
      <w:r w:rsidR="008C4EF1" w:rsidRPr="00AB770D">
        <w:rPr>
          <w:rFonts w:cs="Calibri"/>
          <w:lang w:eastAsia="hu-HU"/>
        </w:rPr>
        <w:t>.</w:t>
      </w:r>
    </w:p>
    <w:p w14:paraId="661CB19C" w14:textId="5B21EA6A" w:rsidR="000F0665" w:rsidRPr="00AB770D" w:rsidRDefault="00342D9F" w:rsidP="005F59E2">
      <w:pPr>
        <w:spacing w:line="276" w:lineRule="auto"/>
        <w:jc w:val="both"/>
        <w:rPr>
          <w:rFonts w:cs="Calibri"/>
        </w:rPr>
      </w:pPr>
      <w:r w:rsidRPr="00AB770D">
        <w:rPr>
          <w:rFonts w:cs="Calibri"/>
        </w:rPr>
        <w:t>A</w:t>
      </w:r>
      <w:r w:rsidR="000F0665" w:rsidRPr="00AB770D">
        <w:rPr>
          <w:rFonts w:cs="Calibri"/>
        </w:rPr>
        <w:t xml:space="preserve"> szakszervezeti tagok körében jelentős a bizonytalanság a nyugdíjas éveket illetően. </w:t>
      </w:r>
      <w:r w:rsidR="000F0665" w:rsidRPr="00320F57">
        <w:rPr>
          <w:rFonts w:cs="Calibri"/>
          <w:b/>
        </w:rPr>
        <w:t>A dolgozók 52</w:t>
      </w:r>
      <w:r w:rsidRPr="00320F57">
        <w:rPr>
          <w:rFonts w:cs="Calibri"/>
          <w:b/>
        </w:rPr>
        <w:t xml:space="preserve"> </w:t>
      </w:r>
      <w:r w:rsidR="000F0665" w:rsidRPr="00320F57">
        <w:rPr>
          <w:rFonts w:cs="Calibri"/>
          <w:b/>
        </w:rPr>
        <w:t xml:space="preserve">%-a nagyon aggódik </w:t>
      </w:r>
      <w:r w:rsidRPr="00320F57">
        <w:rPr>
          <w:rFonts w:cs="Calibri"/>
          <w:b/>
        </w:rPr>
        <w:t>ezért</w:t>
      </w:r>
      <w:r w:rsidR="000F0665" w:rsidRPr="00320F57">
        <w:rPr>
          <w:rFonts w:cs="Calibri"/>
          <w:b/>
        </w:rPr>
        <w:t xml:space="preserve">, hogy </w:t>
      </w:r>
      <w:r w:rsidRPr="00320F57">
        <w:rPr>
          <w:rFonts w:cs="Calibri"/>
          <w:b/>
        </w:rPr>
        <w:t>miként</w:t>
      </w:r>
      <w:r w:rsidR="000F0665" w:rsidRPr="00320F57">
        <w:rPr>
          <w:rFonts w:cs="Calibri"/>
          <w:b/>
        </w:rPr>
        <w:t xml:space="preserve"> él</w:t>
      </w:r>
      <w:r w:rsidRPr="00320F57">
        <w:rPr>
          <w:rFonts w:cs="Calibri"/>
          <w:b/>
        </w:rPr>
        <w:t>het majd meg a nyugdíjából.</w:t>
      </w:r>
      <w:r w:rsidR="00320F57">
        <w:rPr>
          <w:rFonts w:cs="Calibri"/>
        </w:rPr>
        <w:t xml:space="preserve"> </w:t>
      </w:r>
      <w:r w:rsidRPr="00AB770D">
        <w:rPr>
          <w:rFonts w:cs="Calibri"/>
        </w:rPr>
        <w:t xml:space="preserve">Az ellátás </w:t>
      </w:r>
      <w:r w:rsidR="000F0665" w:rsidRPr="00AB770D">
        <w:rPr>
          <w:rFonts w:cs="Calibri"/>
        </w:rPr>
        <w:t xml:space="preserve">összegének problémája szorosan kötődik ahhoz, hogy </w:t>
      </w:r>
      <w:r w:rsidRPr="00AB770D">
        <w:rPr>
          <w:rFonts w:cs="Calibri"/>
        </w:rPr>
        <w:t xml:space="preserve">az </w:t>
      </w:r>
      <w:r w:rsidR="000F0665" w:rsidRPr="00AB770D">
        <w:rPr>
          <w:rFonts w:cs="Calibri"/>
        </w:rPr>
        <w:t>elegendő-e egy elvárt életszínvonal fenntartására. A dolgozók 64</w:t>
      </w:r>
      <w:r w:rsidRPr="00AB770D">
        <w:rPr>
          <w:rFonts w:cs="Calibri"/>
        </w:rPr>
        <w:t xml:space="preserve"> </w:t>
      </w:r>
      <w:r w:rsidR="000F0665" w:rsidRPr="00AB770D">
        <w:rPr>
          <w:rFonts w:cs="Calibri"/>
        </w:rPr>
        <w:t>%-a szerint nem lesz elegendő a mindennapi megélhetéshez a ny</w:t>
      </w:r>
      <w:r w:rsidRPr="00AB770D">
        <w:rPr>
          <w:rFonts w:cs="Calibri"/>
        </w:rPr>
        <w:t>ugdíj, s</w:t>
      </w:r>
      <w:r w:rsidR="000F0665" w:rsidRPr="00AB770D">
        <w:rPr>
          <w:rFonts w:cs="Calibri"/>
        </w:rPr>
        <w:t xml:space="preserve"> 14</w:t>
      </w:r>
      <w:r w:rsidRPr="00AB770D">
        <w:rPr>
          <w:rFonts w:cs="Calibri"/>
        </w:rPr>
        <w:t xml:space="preserve"> </w:t>
      </w:r>
      <w:r w:rsidR="000F0665" w:rsidRPr="00AB770D">
        <w:rPr>
          <w:rFonts w:cs="Calibri"/>
        </w:rPr>
        <w:t xml:space="preserve">%-uk úgy </w:t>
      </w:r>
      <w:r w:rsidR="000F0665" w:rsidRPr="00AB770D">
        <w:rPr>
          <w:rFonts w:cs="Calibri"/>
        </w:rPr>
        <w:lastRenderedPageBreak/>
        <w:t>gondolja, hogy a család segít, 9</w:t>
      </w:r>
      <w:r w:rsidRPr="00AB770D">
        <w:rPr>
          <w:rFonts w:cs="Calibri"/>
        </w:rPr>
        <w:t xml:space="preserve"> %-uk a családi támogatásra </w:t>
      </w:r>
      <w:r w:rsidR="000F0665" w:rsidRPr="00AB770D">
        <w:rPr>
          <w:rFonts w:cs="Calibri"/>
        </w:rPr>
        <w:t xml:space="preserve">és a megtakarításokra építi </w:t>
      </w:r>
      <w:r w:rsidRPr="00AB770D">
        <w:rPr>
          <w:rFonts w:cs="Calibri"/>
        </w:rPr>
        <w:t xml:space="preserve">a </w:t>
      </w:r>
      <w:r w:rsidR="000F0665" w:rsidRPr="00AB770D">
        <w:rPr>
          <w:rFonts w:cs="Calibri"/>
        </w:rPr>
        <w:t xml:space="preserve">nyugdíjas éveit, </w:t>
      </w:r>
      <w:r w:rsidRPr="00AB770D">
        <w:rPr>
          <w:rFonts w:cs="Calibri"/>
        </w:rPr>
        <w:t xml:space="preserve">s mindössze a megkérdezettek </w:t>
      </w:r>
      <w:r w:rsidR="000F0665" w:rsidRPr="00AB770D">
        <w:rPr>
          <w:rFonts w:cs="Calibri"/>
        </w:rPr>
        <w:t>1</w:t>
      </w:r>
      <w:r w:rsidRPr="00AB770D">
        <w:rPr>
          <w:rFonts w:cs="Calibri"/>
        </w:rPr>
        <w:t xml:space="preserve"> </w:t>
      </w:r>
      <w:r w:rsidR="000F0665" w:rsidRPr="00AB770D">
        <w:rPr>
          <w:rFonts w:cs="Calibri"/>
        </w:rPr>
        <w:t>%-</w:t>
      </w:r>
      <w:r w:rsidRPr="00AB770D">
        <w:rPr>
          <w:rFonts w:cs="Calibri"/>
        </w:rPr>
        <w:t>ának</w:t>
      </w:r>
      <w:r w:rsidR="000F0665" w:rsidRPr="00AB770D">
        <w:rPr>
          <w:rFonts w:cs="Calibri"/>
        </w:rPr>
        <w:t xml:space="preserve"> </w:t>
      </w:r>
      <w:r w:rsidRPr="00AB770D">
        <w:rPr>
          <w:rFonts w:cs="Calibri"/>
        </w:rPr>
        <w:t>nincsenek ezzel kapcsolatban fenntartásai</w:t>
      </w:r>
      <w:r w:rsidR="000F0665" w:rsidRPr="00AB770D">
        <w:rPr>
          <w:rFonts w:cs="Calibri"/>
        </w:rPr>
        <w:t>.</w:t>
      </w:r>
    </w:p>
    <w:p w14:paraId="75D69FB6" w14:textId="2BECD822" w:rsidR="00E705B6" w:rsidRPr="00AB770D" w:rsidRDefault="008C4EF1" w:rsidP="003E5047">
      <w:pPr>
        <w:spacing w:line="276" w:lineRule="auto"/>
        <w:jc w:val="both"/>
        <w:rPr>
          <w:rFonts w:cs="Calibri"/>
          <w:lang w:eastAsia="hu-HU"/>
        </w:rPr>
      </w:pPr>
      <w:r w:rsidRPr="00AB770D">
        <w:rPr>
          <w:rFonts w:cs="Calibri"/>
          <w:lang w:eastAsia="hu-HU"/>
        </w:rPr>
        <w:t xml:space="preserve">Az öregségi nyugdíjkorhatár a nyugdíjrendszer egyik meghatározó jelentőségű eleme. A korhatár és </w:t>
      </w:r>
      <w:r w:rsidR="00342D9F" w:rsidRPr="00AB770D">
        <w:rPr>
          <w:rFonts w:cs="Calibri"/>
          <w:lang w:eastAsia="hu-HU"/>
        </w:rPr>
        <w:t>annak változtatása nagy</w:t>
      </w:r>
      <w:r w:rsidRPr="00AB770D">
        <w:rPr>
          <w:rFonts w:cs="Calibri"/>
          <w:lang w:eastAsia="hu-HU"/>
        </w:rPr>
        <w:t>mértékben kihat a nyugdíjba vonul</w:t>
      </w:r>
      <w:r w:rsidR="00E705B6" w:rsidRPr="00AB770D">
        <w:rPr>
          <w:rFonts w:cs="Calibri"/>
          <w:lang w:eastAsia="hu-HU"/>
        </w:rPr>
        <w:t>ók számára</w:t>
      </w:r>
      <w:r w:rsidRPr="00AB770D">
        <w:rPr>
          <w:rFonts w:cs="Calibri"/>
          <w:lang w:eastAsia="hu-HU"/>
        </w:rPr>
        <w:t>, a munkaerőpiaci helyzetre,</w:t>
      </w:r>
      <w:r w:rsidR="00E705B6" w:rsidRPr="00AB770D">
        <w:rPr>
          <w:rFonts w:cs="Calibri"/>
          <w:lang w:eastAsia="hu-HU"/>
        </w:rPr>
        <w:t xml:space="preserve"> </w:t>
      </w:r>
      <w:r w:rsidR="00320F57">
        <w:rPr>
          <w:rFonts w:cs="Calibri"/>
          <w:lang w:eastAsia="hu-HU"/>
        </w:rPr>
        <w:t>a nyugdíjrendszer hosszú</w:t>
      </w:r>
      <w:r w:rsidR="00320F57" w:rsidRPr="00AB770D">
        <w:rPr>
          <w:rFonts w:cs="Calibri"/>
          <w:lang w:eastAsia="hu-HU"/>
        </w:rPr>
        <w:t xml:space="preserve"> távú</w:t>
      </w:r>
      <w:r w:rsidRPr="00AB770D">
        <w:rPr>
          <w:rFonts w:cs="Calibri"/>
          <w:lang w:eastAsia="hu-HU"/>
        </w:rPr>
        <w:t xml:space="preserve"> finanszíroz</w:t>
      </w:r>
      <w:r w:rsidR="00320F57">
        <w:rPr>
          <w:rFonts w:cs="Calibri"/>
          <w:lang w:eastAsia="hu-HU"/>
        </w:rPr>
        <w:t>hatóságára</w:t>
      </w:r>
      <w:r w:rsidRPr="00AB770D">
        <w:rPr>
          <w:rFonts w:cs="Calibri"/>
          <w:lang w:eastAsia="hu-HU"/>
        </w:rPr>
        <w:t>,</w:t>
      </w:r>
      <w:r w:rsidR="00E705B6" w:rsidRPr="00AB770D">
        <w:rPr>
          <w:rFonts w:cs="Calibri"/>
          <w:lang w:eastAsia="hu-HU"/>
        </w:rPr>
        <w:t xml:space="preserve"> s </w:t>
      </w:r>
      <w:r w:rsidRPr="00AB770D">
        <w:rPr>
          <w:rFonts w:cs="Calibri"/>
          <w:lang w:eastAsia="hu-HU"/>
        </w:rPr>
        <w:t>összefüggésbe</w:t>
      </w:r>
      <w:r w:rsidR="00E705B6" w:rsidRPr="00AB770D">
        <w:rPr>
          <w:rFonts w:cs="Calibri"/>
          <w:lang w:eastAsia="hu-HU"/>
        </w:rPr>
        <w:t>n van a finanszírozható nyugdíj mértékével</w:t>
      </w:r>
      <w:r w:rsidRPr="00AB770D">
        <w:rPr>
          <w:rFonts w:cs="Calibri"/>
          <w:lang w:eastAsia="hu-HU"/>
        </w:rPr>
        <w:t>. A korhatár</w:t>
      </w:r>
      <w:r w:rsidR="00E705B6" w:rsidRPr="00AB770D">
        <w:rPr>
          <w:rFonts w:cs="Calibri"/>
          <w:lang w:eastAsia="hu-HU"/>
        </w:rPr>
        <w:t xml:space="preserve"> </w:t>
      </w:r>
      <w:r w:rsidRPr="00AB770D">
        <w:rPr>
          <w:rFonts w:cs="Calibri"/>
          <w:lang w:eastAsia="hu-HU"/>
        </w:rPr>
        <w:t>emelés</w:t>
      </w:r>
      <w:r w:rsidR="00E705B6" w:rsidRPr="00AB770D">
        <w:rPr>
          <w:rFonts w:cs="Calibri"/>
          <w:lang w:eastAsia="hu-HU"/>
        </w:rPr>
        <w:t>ének</w:t>
      </w:r>
      <w:r w:rsidRPr="00AB770D">
        <w:rPr>
          <w:rFonts w:cs="Calibri"/>
          <w:lang w:eastAsia="hu-HU"/>
        </w:rPr>
        <w:t xml:space="preserve"> folyamatát</w:t>
      </w:r>
      <w:r w:rsidR="00E705B6" w:rsidRPr="00AB770D">
        <w:rPr>
          <w:rFonts w:cs="Calibri"/>
          <w:lang w:eastAsia="hu-HU"/>
        </w:rPr>
        <w:t xml:space="preserve"> – </w:t>
      </w:r>
      <w:r w:rsidR="00320F57">
        <w:rPr>
          <w:rFonts w:cs="Calibri"/>
          <w:lang w:eastAsia="hu-HU"/>
        </w:rPr>
        <w:t>ha nem is kizárólag</w:t>
      </w:r>
      <w:r w:rsidRPr="00AB770D">
        <w:rPr>
          <w:rFonts w:cs="Calibri"/>
          <w:lang w:eastAsia="hu-HU"/>
        </w:rPr>
        <w:t xml:space="preserve"> és rendszerszerűen</w:t>
      </w:r>
      <w:r w:rsidR="00E705B6" w:rsidRPr="00AB770D">
        <w:rPr>
          <w:rFonts w:cs="Calibri"/>
          <w:lang w:eastAsia="hu-HU"/>
        </w:rPr>
        <w:t xml:space="preserve"> </w:t>
      </w:r>
      <w:r w:rsidR="00320F57">
        <w:rPr>
          <w:rFonts w:cs="Calibri"/>
          <w:lang w:eastAsia="hu-HU"/>
        </w:rPr>
        <w:t>–</w:t>
      </w:r>
      <w:r w:rsidR="00E705B6" w:rsidRPr="00AB770D">
        <w:rPr>
          <w:rFonts w:cs="Calibri"/>
          <w:lang w:eastAsia="hu-HU"/>
        </w:rPr>
        <w:t xml:space="preserve"> </w:t>
      </w:r>
      <w:r w:rsidRPr="00AB770D">
        <w:rPr>
          <w:rFonts w:cs="Calibri"/>
          <w:lang w:eastAsia="hu-HU"/>
        </w:rPr>
        <w:t>ö</w:t>
      </w:r>
      <w:r w:rsidR="003B420C">
        <w:rPr>
          <w:rFonts w:cs="Calibri"/>
          <w:lang w:eastAsia="hu-HU"/>
        </w:rPr>
        <w:t xml:space="preserve">ssze kell kapcsolni a nyugdíjas </w:t>
      </w:r>
      <w:r w:rsidR="00E705B6" w:rsidRPr="00AB770D">
        <w:rPr>
          <w:rFonts w:cs="Calibri"/>
          <w:lang w:eastAsia="hu-HU"/>
        </w:rPr>
        <w:t>korúak</w:t>
      </w:r>
      <w:r w:rsidRPr="00AB770D">
        <w:rPr>
          <w:rFonts w:cs="Calibri"/>
          <w:lang w:eastAsia="hu-HU"/>
        </w:rPr>
        <w:t xml:space="preserve"> életkilátás</w:t>
      </w:r>
      <w:r w:rsidR="00E705B6" w:rsidRPr="00AB770D">
        <w:rPr>
          <w:rFonts w:cs="Calibri"/>
          <w:lang w:eastAsia="hu-HU"/>
        </w:rPr>
        <w:t xml:space="preserve">ainak </w:t>
      </w:r>
      <w:r w:rsidRPr="00AB770D">
        <w:rPr>
          <w:rFonts w:cs="Calibri"/>
          <w:lang w:eastAsia="hu-HU"/>
        </w:rPr>
        <w:t>javulásával: a korhatár</w:t>
      </w:r>
      <w:r w:rsidR="00E705B6" w:rsidRPr="00AB770D">
        <w:rPr>
          <w:rFonts w:cs="Calibri"/>
          <w:lang w:eastAsia="hu-HU"/>
        </w:rPr>
        <w:t xml:space="preserve"> </w:t>
      </w:r>
      <w:r w:rsidRPr="00AB770D">
        <w:rPr>
          <w:rFonts w:cs="Calibri"/>
          <w:lang w:eastAsia="hu-HU"/>
        </w:rPr>
        <w:t>emelés</w:t>
      </w:r>
      <w:r w:rsidR="00E705B6" w:rsidRPr="00AB770D">
        <w:rPr>
          <w:rFonts w:cs="Calibri"/>
          <w:lang w:eastAsia="hu-HU"/>
        </w:rPr>
        <w:t>é</w:t>
      </w:r>
      <w:r w:rsidRPr="00AB770D">
        <w:rPr>
          <w:rFonts w:cs="Calibri"/>
          <w:lang w:eastAsia="hu-HU"/>
        </w:rPr>
        <w:t xml:space="preserve">t úgy kell ütemezni, hogy az arányaiban összhangban legyen a nyugdíjasként várható élettartam fokozatos meghosszabbodásával. </w:t>
      </w:r>
    </w:p>
    <w:p w14:paraId="45B9F47D" w14:textId="19CD78AB" w:rsidR="008C4EF1" w:rsidRPr="00AB770D" w:rsidRDefault="008C4EF1" w:rsidP="003E5047">
      <w:pPr>
        <w:spacing w:line="276" w:lineRule="auto"/>
        <w:jc w:val="both"/>
        <w:rPr>
          <w:rFonts w:cs="Calibri"/>
          <w:lang w:eastAsia="hu-HU"/>
        </w:rPr>
      </w:pPr>
      <w:r w:rsidRPr="003B420C">
        <w:rPr>
          <w:rFonts w:cs="Calibri"/>
          <w:b/>
          <w:lang w:eastAsia="hu-HU"/>
        </w:rPr>
        <w:t>A nyugdíjrendszerrel kapcsolatos fin</w:t>
      </w:r>
      <w:r w:rsidR="00E705B6" w:rsidRPr="003B420C">
        <w:rPr>
          <w:rFonts w:cs="Calibri"/>
          <w:b/>
          <w:lang w:eastAsia="hu-HU"/>
        </w:rPr>
        <w:t>anszírozási és egyéb szempontok,</w:t>
      </w:r>
      <w:r w:rsidRPr="003B420C">
        <w:rPr>
          <w:rFonts w:cs="Calibri"/>
          <w:b/>
          <w:lang w:eastAsia="hu-HU"/>
        </w:rPr>
        <w:t xml:space="preserve"> </w:t>
      </w:r>
      <w:r w:rsidR="00E705B6" w:rsidRPr="003B420C">
        <w:rPr>
          <w:rFonts w:cs="Calibri"/>
          <w:b/>
          <w:lang w:eastAsia="hu-HU"/>
        </w:rPr>
        <w:t>megfontolások</w:t>
      </w:r>
      <w:r w:rsidRPr="003B420C">
        <w:rPr>
          <w:rFonts w:cs="Calibri"/>
          <w:b/>
          <w:lang w:eastAsia="hu-HU"/>
        </w:rPr>
        <w:t xml:space="preserve"> elsősorban a tényleges nyugdíjba vonulási korcentrumra vonatkoznak.</w:t>
      </w:r>
      <w:r w:rsidRPr="00AB770D">
        <w:rPr>
          <w:rFonts w:cs="Calibri"/>
          <w:lang w:eastAsia="hu-HU"/>
        </w:rPr>
        <w:t xml:space="preserve"> </w:t>
      </w:r>
      <w:r w:rsidR="003B420C">
        <w:rPr>
          <w:rFonts w:cs="Calibri"/>
          <w:lang w:eastAsia="hu-HU"/>
        </w:rPr>
        <w:t>De</w:t>
      </w:r>
      <w:r w:rsidRPr="00AB770D">
        <w:rPr>
          <w:rFonts w:cs="Calibri"/>
          <w:lang w:eastAsia="hu-HU"/>
        </w:rPr>
        <w:t xml:space="preserve"> a korhatáremelés kérdése elválaszthatatlan</w:t>
      </w:r>
      <w:r w:rsidR="00E705B6" w:rsidRPr="00AB770D">
        <w:rPr>
          <w:rFonts w:cs="Calibri"/>
          <w:lang w:eastAsia="hu-HU"/>
        </w:rPr>
        <w:t xml:space="preserve"> attól, hogy mi a szándék az úgynevezett korai </w:t>
      </w:r>
      <w:r w:rsidRPr="00AB770D">
        <w:rPr>
          <w:rFonts w:cs="Calibri"/>
          <w:lang w:eastAsia="hu-HU"/>
        </w:rPr>
        <w:t xml:space="preserve">nyugdíjazással. Egyetlen nyugdíjrendszerben sem lehet </w:t>
      </w:r>
      <w:r w:rsidR="00E705B6" w:rsidRPr="00AB770D">
        <w:rPr>
          <w:rFonts w:cs="Calibri"/>
          <w:lang w:eastAsia="hu-HU"/>
        </w:rPr>
        <w:t>teljesen merev</w:t>
      </w:r>
      <w:r w:rsidRPr="00AB770D">
        <w:rPr>
          <w:rFonts w:cs="Calibri"/>
          <w:lang w:eastAsia="hu-HU"/>
        </w:rPr>
        <w:t xml:space="preserve"> a korhatár,</w:t>
      </w:r>
      <w:r w:rsidR="00E705B6" w:rsidRPr="00AB770D">
        <w:rPr>
          <w:rFonts w:cs="Calibri"/>
          <w:lang w:eastAsia="hu-HU"/>
        </w:rPr>
        <w:t xml:space="preserve"> </w:t>
      </w:r>
      <w:r w:rsidRPr="00AB770D">
        <w:rPr>
          <w:rFonts w:cs="Calibri"/>
          <w:lang w:eastAsia="hu-HU"/>
        </w:rPr>
        <w:t xml:space="preserve">de </w:t>
      </w:r>
      <w:r w:rsidR="00E705B6" w:rsidRPr="00AB770D">
        <w:rPr>
          <w:rFonts w:cs="Calibri"/>
          <w:lang w:eastAsia="hu-HU"/>
        </w:rPr>
        <w:t>túl nagy</w:t>
      </w:r>
      <w:r w:rsidRPr="00AB770D">
        <w:rPr>
          <w:rFonts w:cs="Calibri"/>
          <w:lang w:eastAsia="hu-HU"/>
        </w:rPr>
        <w:t xml:space="preserve"> </w:t>
      </w:r>
      <w:r w:rsidR="00E705B6" w:rsidRPr="00AB770D">
        <w:rPr>
          <w:rFonts w:cs="Calibri"/>
          <w:lang w:eastAsia="hu-HU"/>
        </w:rPr>
        <w:t>mozgástér sincs</w:t>
      </w:r>
      <w:r w:rsidRPr="00AB770D">
        <w:rPr>
          <w:rFonts w:cs="Calibri"/>
          <w:lang w:eastAsia="hu-HU"/>
        </w:rPr>
        <w:t>. Vagyis az öregségi n</w:t>
      </w:r>
      <w:r w:rsidR="00E705B6" w:rsidRPr="00AB770D">
        <w:rPr>
          <w:rFonts w:cs="Calibri"/>
          <w:lang w:eastAsia="hu-HU"/>
        </w:rPr>
        <w:t xml:space="preserve">yugdíjrendszerben </w:t>
      </w:r>
      <w:r w:rsidR="00E705B6" w:rsidRPr="003B420C">
        <w:rPr>
          <w:rFonts w:cs="Calibri"/>
          <w:b/>
          <w:lang w:eastAsia="hu-HU"/>
        </w:rPr>
        <w:t>a nyugdíjba vonulás</w:t>
      </w:r>
      <w:r w:rsidRPr="003B420C">
        <w:rPr>
          <w:rFonts w:cs="Calibri"/>
          <w:b/>
          <w:lang w:eastAsia="hu-HU"/>
        </w:rPr>
        <w:t xml:space="preserve"> életkor</w:t>
      </w:r>
      <w:r w:rsidR="00E705B6" w:rsidRPr="003B420C">
        <w:rPr>
          <w:rFonts w:cs="Calibri"/>
          <w:b/>
          <w:lang w:eastAsia="hu-HU"/>
        </w:rPr>
        <w:t>i</w:t>
      </w:r>
      <w:r w:rsidRPr="003B420C">
        <w:rPr>
          <w:rFonts w:cs="Calibri"/>
          <w:b/>
          <w:lang w:eastAsia="hu-HU"/>
        </w:rPr>
        <w:t xml:space="preserve"> </w:t>
      </w:r>
      <w:r w:rsidR="00E705B6" w:rsidRPr="003B420C">
        <w:rPr>
          <w:rFonts w:cs="Calibri"/>
          <w:b/>
          <w:lang w:eastAsia="hu-HU"/>
        </w:rPr>
        <w:t>határait</w:t>
      </w:r>
      <w:r w:rsidRPr="003B420C">
        <w:rPr>
          <w:rFonts w:cs="Calibri"/>
          <w:b/>
          <w:lang w:eastAsia="hu-HU"/>
        </w:rPr>
        <w:t xml:space="preserve"> ésszerű korlátok közé kell szorítani</w:t>
      </w:r>
      <w:r w:rsidRPr="00AB770D">
        <w:rPr>
          <w:rFonts w:cs="Calibri"/>
          <w:lang w:eastAsia="hu-HU"/>
        </w:rPr>
        <w:t>.</w:t>
      </w:r>
    </w:p>
    <w:p w14:paraId="09E5447E" w14:textId="23FCA1E1" w:rsidR="008C4EF1" w:rsidRPr="00AB770D" w:rsidRDefault="008C4EF1" w:rsidP="003E5047">
      <w:pPr>
        <w:spacing w:line="276" w:lineRule="auto"/>
        <w:jc w:val="both"/>
        <w:rPr>
          <w:rFonts w:cs="Calibri"/>
          <w:lang w:eastAsia="hu-HU"/>
        </w:rPr>
      </w:pPr>
      <w:r w:rsidRPr="00AB770D">
        <w:rPr>
          <w:rFonts w:cs="Calibri"/>
          <w:lang w:eastAsia="hu-HU"/>
        </w:rPr>
        <w:t>Lényegében az 1996-tól indult korha</w:t>
      </w:r>
      <w:r w:rsidR="00E705B6" w:rsidRPr="00AB770D">
        <w:rPr>
          <w:rFonts w:cs="Calibri"/>
          <w:lang w:eastAsia="hu-HU"/>
        </w:rPr>
        <w:t>táremelés során</w:t>
      </w:r>
      <w:r w:rsidRPr="00AB770D">
        <w:rPr>
          <w:rFonts w:cs="Calibri"/>
          <w:lang w:eastAsia="hu-HU"/>
        </w:rPr>
        <w:t xml:space="preserve"> </w:t>
      </w:r>
      <w:r w:rsidR="00E705B6" w:rsidRPr="00AB770D">
        <w:rPr>
          <w:rFonts w:cs="Calibri"/>
          <w:lang w:eastAsia="hu-HU"/>
        </w:rPr>
        <w:t xml:space="preserve">– </w:t>
      </w:r>
      <w:r w:rsidRPr="00AB770D">
        <w:rPr>
          <w:rFonts w:cs="Calibri"/>
          <w:lang w:eastAsia="hu-HU"/>
        </w:rPr>
        <w:t>egészen 2011-ig</w:t>
      </w:r>
      <w:r w:rsidR="00E705B6" w:rsidRPr="00AB770D">
        <w:rPr>
          <w:rFonts w:cs="Calibri"/>
          <w:lang w:eastAsia="hu-HU"/>
        </w:rPr>
        <w:t xml:space="preserve"> – </w:t>
      </w:r>
      <w:r w:rsidRPr="00AB770D">
        <w:rPr>
          <w:rFonts w:cs="Calibri"/>
          <w:lang w:eastAsia="hu-HU"/>
        </w:rPr>
        <w:t>az elmondottak túlnyomó</w:t>
      </w:r>
      <w:r w:rsidR="003B420C">
        <w:rPr>
          <w:rFonts w:cs="Calibri"/>
          <w:lang w:eastAsia="hu-HU"/>
        </w:rPr>
        <w:t>an</w:t>
      </w:r>
      <w:r w:rsidRPr="00AB770D">
        <w:rPr>
          <w:rFonts w:cs="Calibri"/>
          <w:lang w:eastAsia="hu-HU"/>
        </w:rPr>
        <w:t xml:space="preserve"> teljesültek. Az 1996-ban elfogadott törvény alapján a nők és a férfiak </w:t>
      </w:r>
      <w:r w:rsidR="00E705B6" w:rsidRPr="00AB770D">
        <w:rPr>
          <w:rFonts w:cs="Calibri"/>
          <w:lang w:eastAsia="hu-HU"/>
        </w:rPr>
        <w:t>nyugdíj</w:t>
      </w:r>
      <w:r w:rsidRPr="00AB770D">
        <w:rPr>
          <w:rFonts w:cs="Calibri"/>
          <w:lang w:eastAsia="hu-HU"/>
        </w:rPr>
        <w:t xml:space="preserve">korhatára </w:t>
      </w:r>
      <w:r w:rsidR="00E705B6" w:rsidRPr="00AB770D">
        <w:rPr>
          <w:rFonts w:cs="Calibri"/>
          <w:lang w:eastAsia="hu-HU"/>
        </w:rPr>
        <w:t>egységesen 62 évre emelkedett, s a</w:t>
      </w:r>
      <w:r w:rsidRPr="00AB770D">
        <w:rPr>
          <w:rFonts w:cs="Calibri"/>
          <w:lang w:eastAsia="hu-HU"/>
        </w:rPr>
        <w:t xml:space="preserve"> nőknél ez 7 év </w:t>
      </w:r>
      <w:r w:rsidR="00E705B6" w:rsidRPr="00AB770D">
        <w:rPr>
          <w:rFonts w:cs="Calibri"/>
          <w:lang w:eastAsia="hu-HU"/>
        </w:rPr>
        <w:t>pluszt</w:t>
      </w:r>
      <w:r w:rsidRPr="00AB770D">
        <w:rPr>
          <w:rFonts w:cs="Calibri"/>
          <w:lang w:eastAsia="hu-HU"/>
        </w:rPr>
        <w:t xml:space="preserve"> jelentett, </w:t>
      </w:r>
      <w:r w:rsidR="00E705B6" w:rsidRPr="00AB770D">
        <w:rPr>
          <w:rFonts w:cs="Calibri"/>
          <w:lang w:eastAsia="hu-HU"/>
        </w:rPr>
        <w:t>ami</w:t>
      </w:r>
      <w:r w:rsidRPr="00AB770D">
        <w:rPr>
          <w:rFonts w:cs="Calibri"/>
          <w:lang w:eastAsia="hu-HU"/>
        </w:rPr>
        <w:t xml:space="preserve"> 1997-2008 között </w:t>
      </w:r>
      <w:r w:rsidR="00E705B6" w:rsidRPr="00AB770D">
        <w:rPr>
          <w:rFonts w:cs="Calibri"/>
          <w:lang w:eastAsia="hu-HU"/>
        </w:rPr>
        <w:t xml:space="preserve">fokozatosan </w:t>
      </w:r>
      <w:r w:rsidRPr="00AB770D">
        <w:rPr>
          <w:rFonts w:cs="Calibri"/>
          <w:lang w:eastAsia="hu-HU"/>
        </w:rPr>
        <w:t xml:space="preserve">valósult meg. A férfiaknál 2 év </w:t>
      </w:r>
      <w:r w:rsidR="00E705B6" w:rsidRPr="00AB770D">
        <w:rPr>
          <w:rFonts w:cs="Calibri"/>
          <w:lang w:eastAsia="hu-HU"/>
        </w:rPr>
        <w:t>volt az emelkedés mértéke, s e</w:t>
      </w:r>
      <w:r w:rsidRPr="00AB770D">
        <w:rPr>
          <w:rFonts w:cs="Calibri"/>
          <w:lang w:eastAsia="hu-HU"/>
        </w:rPr>
        <w:t xml:space="preserve">gyidejűleg </w:t>
      </w:r>
      <w:r w:rsidR="00E705B6" w:rsidRPr="00AB770D">
        <w:rPr>
          <w:rFonts w:cs="Calibri"/>
          <w:lang w:eastAsia="hu-HU"/>
        </w:rPr>
        <w:t xml:space="preserve">– </w:t>
      </w:r>
      <w:r w:rsidRPr="00AB770D">
        <w:rPr>
          <w:rFonts w:cs="Calibri"/>
          <w:lang w:eastAsia="hu-HU"/>
        </w:rPr>
        <w:t>okszerűen</w:t>
      </w:r>
      <w:r w:rsidR="00E705B6" w:rsidRPr="00AB770D">
        <w:rPr>
          <w:rFonts w:cs="Calibri"/>
          <w:lang w:eastAsia="hu-HU"/>
        </w:rPr>
        <w:t xml:space="preserve"> –</w:t>
      </w:r>
      <w:r w:rsidRPr="00AB770D">
        <w:rPr>
          <w:rFonts w:cs="Calibri"/>
          <w:lang w:eastAsia="hu-HU"/>
        </w:rPr>
        <w:t xml:space="preserve"> rugalmassá vált a nyugdíjba vonulás rendszere. </w:t>
      </w:r>
    </w:p>
    <w:p w14:paraId="3B814A86" w14:textId="5FEF53EC" w:rsidR="008C4EF1" w:rsidRPr="00AB770D" w:rsidRDefault="00E705B6" w:rsidP="003E5047">
      <w:pPr>
        <w:spacing w:line="276" w:lineRule="auto"/>
        <w:jc w:val="both"/>
        <w:rPr>
          <w:rFonts w:cs="Calibri"/>
          <w:lang w:eastAsia="hu-HU"/>
        </w:rPr>
      </w:pPr>
      <w:r w:rsidRPr="00AB770D">
        <w:rPr>
          <w:rFonts w:cs="Calibri"/>
          <w:lang w:eastAsia="hu-HU"/>
        </w:rPr>
        <w:t>2010 után szakmai</w:t>
      </w:r>
      <w:r w:rsidR="008C4EF1" w:rsidRPr="00AB770D">
        <w:rPr>
          <w:rFonts w:cs="Calibri"/>
          <w:lang w:eastAsia="hu-HU"/>
        </w:rPr>
        <w:t>,</w:t>
      </w:r>
      <w:r w:rsidRPr="00AB770D">
        <w:rPr>
          <w:rFonts w:cs="Calibri"/>
          <w:lang w:eastAsia="hu-HU"/>
        </w:rPr>
        <w:t xml:space="preserve"> </w:t>
      </w:r>
      <w:r w:rsidR="008C4EF1" w:rsidRPr="00AB770D">
        <w:rPr>
          <w:rFonts w:cs="Calibri"/>
          <w:lang w:eastAsia="hu-HU"/>
        </w:rPr>
        <w:t xml:space="preserve">finanszírozási stb. értékelés, </w:t>
      </w:r>
      <w:r w:rsidRPr="00AB770D">
        <w:rPr>
          <w:rFonts w:cs="Calibri"/>
          <w:lang w:eastAsia="hu-HU"/>
        </w:rPr>
        <w:t xml:space="preserve">valamint </w:t>
      </w:r>
      <w:r w:rsidR="008C4EF1" w:rsidRPr="00AB770D">
        <w:rPr>
          <w:rFonts w:cs="Calibri"/>
          <w:lang w:eastAsia="hu-HU"/>
        </w:rPr>
        <w:t>kellő átmenet nélkül</w:t>
      </w:r>
      <w:r w:rsidRPr="00AB770D">
        <w:rPr>
          <w:rFonts w:cs="Calibri"/>
          <w:lang w:eastAsia="hu-HU"/>
        </w:rPr>
        <w:t xml:space="preserve"> –</w:t>
      </w:r>
      <w:r w:rsidR="008C4EF1" w:rsidRPr="00AB770D">
        <w:rPr>
          <w:rFonts w:cs="Calibri"/>
          <w:lang w:eastAsia="hu-HU"/>
        </w:rPr>
        <w:t xml:space="preserve"> összemosva a</w:t>
      </w:r>
      <w:r w:rsidRPr="00AB770D">
        <w:rPr>
          <w:rFonts w:cs="Calibri"/>
          <w:lang w:eastAsia="hu-HU"/>
        </w:rPr>
        <w:t>z addig különböző jogon</w:t>
      </w:r>
      <w:r w:rsidR="008C4EF1" w:rsidRPr="00AB770D">
        <w:rPr>
          <w:rFonts w:cs="Calibri"/>
          <w:lang w:eastAsia="hu-HU"/>
        </w:rPr>
        <w:t xml:space="preserve"> </w:t>
      </w:r>
      <w:r w:rsidRPr="00AB770D">
        <w:rPr>
          <w:rFonts w:cs="Calibri"/>
          <w:lang w:eastAsia="hu-HU"/>
        </w:rPr>
        <w:t>megállapítható</w:t>
      </w:r>
      <w:r w:rsidR="008C4EF1" w:rsidRPr="00AB770D">
        <w:rPr>
          <w:rFonts w:cs="Calibri"/>
          <w:lang w:eastAsia="hu-HU"/>
        </w:rPr>
        <w:t xml:space="preserve"> nyugdíjakat és egyéb ellátási formákat</w:t>
      </w:r>
      <w:r w:rsidRPr="00AB770D">
        <w:rPr>
          <w:rFonts w:cs="Calibri"/>
          <w:lang w:eastAsia="hu-HU"/>
        </w:rPr>
        <w:t xml:space="preserve"> – </w:t>
      </w:r>
      <w:r w:rsidR="003B420C">
        <w:rPr>
          <w:rFonts w:cs="Calibri"/>
          <w:lang w:eastAsia="hu-HU"/>
        </w:rPr>
        <w:t>gyors</w:t>
      </w:r>
      <w:r w:rsidR="008C4EF1" w:rsidRPr="00AB770D">
        <w:rPr>
          <w:rFonts w:cs="Calibri"/>
          <w:lang w:eastAsia="hu-HU"/>
        </w:rPr>
        <w:t xml:space="preserve"> és radikális </w:t>
      </w:r>
      <w:r w:rsidR="003B420C">
        <w:rPr>
          <w:rFonts w:cs="Calibri"/>
          <w:lang w:eastAsia="hu-HU"/>
        </w:rPr>
        <w:t>változás</w:t>
      </w:r>
      <w:r w:rsidR="008C4EF1" w:rsidRPr="00AB770D">
        <w:rPr>
          <w:rFonts w:cs="Calibri"/>
          <w:lang w:eastAsia="hu-HU"/>
        </w:rPr>
        <w:t xml:space="preserve"> történt</w:t>
      </w:r>
      <w:r w:rsidRPr="00AB770D">
        <w:rPr>
          <w:rFonts w:cs="Calibri"/>
          <w:lang w:eastAsia="hu-HU"/>
        </w:rPr>
        <w:t>:</w:t>
      </w:r>
      <w:r w:rsidR="008C4EF1" w:rsidRPr="00AB770D">
        <w:rPr>
          <w:rFonts w:cs="Calibri"/>
          <w:lang w:eastAsia="hu-HU"/>
        </w:rPr>
        <w:t xml:space="preserve"> </w:t>
      </w:r>
      <w:r w:rsidR="008C4EF1" w:rsidRPr="003B420C">
        <w:rPr>
          <w:rFonts w:cs="Calibri"/>
          <w:b/>
          <w:lang w:eastAsia="hu-HU"/>
        </w:rPr>
        <w:t xml:space="preserve">minden korhatár előtti </w:t>
      </w:r>
      <w:r w:rsidRPr="003B420C">
        <w:rPr>
          <w:rFonts w:cs="Calibri"/>
          <w:b/>
          <w:lang w:eastAsia="hu-HU"/>
        </w:rPr>
        <w:t>ellátást</w:t>
      </w:r>
      <w:r w:rsidR="008C4EF1" w:rsidRPr="003B420C">
        <w:rPr>
          <w:rFonts w:cs="Calibri"/>
          <w:b/>
          <w:lang w:eastAsia="hu-HU"/>
        </w:rPr>
        <w:t>, ideértve azokat is amelyek nyugdíj</w:t>
      </w:r>
      <w:r w:rsidRPr="003B420C">
        <w:rPr>
          <w:rFonts w:cs="Calibri"/>
          <w:b/>
          <w:lang w:eastAsia="hu-HU"/>
        </w:rPr>
        <w:t>as státus</w:t>
      </w:r>
      <w:r w:rsidR="008C4EF1" w:rsidRPr="003B420C">
        <w:rPr>
          <w:rFonts w:cs="Calibri"/>
          <w:b/>
          <w:lang w:eastAsia="hu-HU"/>
        </w:rPr>
        <w:t xml:space="preserve">t </w:t>
      </w:r>
      <w:r w:rsidRPr="003B420C">
        <w:rPr>
          <w:rFonts w:cs="Calibri"/>
          <w:b/>
          <w:lang w:eastAsia="hu-HU"/>
        </w:rPr>
        <w:t>biztosítottak</w:t>
      </w:r>
      <w:r w:rsidR="008C4EF1" w:rsidRPr="003B420C">
        <w:rPr>
          <w:rFonts w:cs="Calibri"/>
          <w:b/>
          <w:lang w:eastAsia="hu-HU"/>
        </w:rPr>
        <w:t>, megszüntettek</w:t>
      </w:r>
      <w:r w:rsidR="008C4EF1" w:rsidRPr="00AB770D">
        <w:rPr>
          <w:rFonts w:cs="Calibri"/>
          <w:lang w:eastAsia="hu-HU"/>
        </w:rPr>
        <w:t xml:space="preserve">. </w:t>
      </w:r>
      <w:r w:rsidRPr="00AB770D">
        <w:rPr>
          <w:rFonts w:cs="Calibri"/>
          <w:lang w:eastAsia="hu-HU"/>
        </w:rPr>
        <w:t>Az átállítást</w:t>
      </w:r>
      <w:r w:rsidR="008C4EF1" w:rsidRPr="00AB770D">
        <w:rPr>
          <w:rFonts w:cs="Calibri"/>
          <w:lang w:eastAsia="hu-HU"/>
        </w:rPr>
        <w:t xml:space="preserve"> az </w:t>
      </w:r>
      <w:r w:rsidRPr="00AB770D">
        <w:rPr>
          <w:rFonts w:cs="Calibri"/>
          <w:lang w:eastAsia="hu-HU"/>
        </w:rPr>
        <w:t>a</w:t>
      </w:r>
      <w:r w:rsidR="008C4EF1" w:rsidRPr="00AB770D">
        <w:rPr>
          <w:rFonts w:cs="Calibri"/>
          <w:lang w:eastAsia="hu-HU"/>
        </w:rPr>
        <w:t>lkotmány</w:t>
      </w:r>
      <w:r w:rsidR="000D7E05" w:rsidRPr="00AB770D">
        <w:rPr>
          <w:rFonts w:cs="Calibri"/>
          <w:lang w:eastAsia="hu-HU"/>
        </w:rPr>
        <w:t xml:space="preserve"> </w:t>
      </w:r>
      <w:r w:rsidR="003B420C">
        <w:rPr>
          <w:rFonts w:cs="Calibri"/>
          <w:lang w:eastAsia="hu-HU"/>
        </w:rPr>
        <w:t>rapid</w:t>
      </w:r>
      <w:r w:rsidR="008C4EF1" w:rsidRPr="00AB770D">
        <w:rPr>
          <w:rFonts w:cs="Calibri"/>
          <w:lang w:eastAsia="hu-HU"/>
        </w:rPr>
        <w:t xml:space="preserve"> módosítás alapozta meg,</w:t>
      </w:r>
      <w:r w:rsidRPr="00AB770D">
        <w:rPr>
          <w:rFonts w:cs="Calibri"/>
          <w:lang w:eastAsia="hu-HU"/>
        </w:rPr>
        <w:t xml:space="preserve"> s ezután születtek az </w:t>
      </w:r>
      <w:r w:rsidR="008C4EF1" w:rsidRPr="00AB770D">
        <w:rPr>
          <w:rFonts w:cs="Calibri"/>
          <w:lang w:eastAsia="hu-HU"/>
        </w:rPr>
        <w:t>ágazati törvén</w:t>
      </w:r>
      <w:r w:rsidRPr="00AB770D">
        <w:rPr>
          <w:rFonts w:cs="Calibri"/>
          <w:lang w:eastAsia="hu-HU"/>
        </w:rPr>
        <w:t>yek</w:t>
      </w:r>
      <w:r w:rsidR="008C4EF1" w:rsidRPr="00AB770D">
        <w:rPr>
          <w:rFonts w:cs="Calibri"/>
          <w:lang w:eastAsia="hu-HU"/>
        </w:rPr>
        <w:t xml:space="preserve">. </w:t>
      </w:r>
    </w:p>
    <w:p w14:paraId="6A14CBB9" w14:textId="764E4D87" w:rsidR="008C4EF1" w:rsidRPr="00AB770D" w:rsidRDefault="008C4EF1" w:rsidP="003E5047">
      <w:pPr>
        <w:spacing w:line="276" w:lineRule="auto"/>
        <w:jc w:val="both"/>
        <w:rPr>
          <w:rFonts w:cs="Calibri"/>
          <w:lang w:eastAsia="hu-HU"/>
        </w:rPr>
      </w:pPr>
      <w:r w:rsidRPr="00AB770D">
        <w:rPr>
          <w:rFonts w:cs="Calibri"/>
          <w:lang w:eastAsia="hu-HU"/>
        </w:rPr>
        <w:t xml:space="preserve">Mindez </w:t>
      </w:r>
      <w:r w:rsidR="00E705B6" w:rsidRPr="00AB770D">
        <w:rPr>
          <w:rFonts w:cs="Calibri"/>
          <w:lang w:eastAsia="hu-HU"/>
        </w:rPr>
        <w:t>a 2009 után elindított korhatár</w:t>
      </w:r>
      <w:r w:rsidRPr="00AB770D">
        <w:rPr>
          <w:rFonts w:cs="Calibri"/>
          <w:lang w:eastAsia="hu-HU"/>
        </w:rPr>
        <w:t xml:space="preserve">emelés mellett történt, </w:t>
      </w:r>
      <w:r w:rsidR="00516279" w:rsidRPr="00AB770D">
        <w:rPr>
          <w:rFonts w:cs="Calibri"/>
          <w:lang w:eastAsia="hu-HU"/>
        </w:rPr>
        <w:t>s</w:t>
      </w:r>
      <w:r w:rsidRPr="00AB770D">
        <w:rPr>
          <w:rFonts w:cs="Calibri"/>
          <w:lang w:eastAsia="hu-HU"/>
        </w:rPr>
        <w:t xml:space="preserve"> szakmai és társadalompolitikai </w:t>
      </w:r>
      <w:r w:rsidR="00516279" w:rsidRPr="00AB770D">
        <w:rPr>
          <w:rFonts w:cs="Calibri"/>
          <w:lang w:eastAsia="hu-HU"/>
        </w:rPr>
        <w:t>szempontból is rövidlátó</w:t>
      </w:r>
      <w:r w:rsidRPr="00AB770D">
        <w:rPr>
          <w:rFonts w:cs="Calibri"/>
          <w:lang w:eastAsia="hu-HU"/>
        </w:rPr>
        <w:t>,</w:t>
      </w:r>
      <w:r w:rsidR="00E705B6" w:rsidRPr="00AB770D">
        <w:rPr>
          <w:rFonts w:cs="Calibri"/>
          <w:lang w:eastAsia="hu-HU"/>
        </w:rPr>
        <w:t xml:space="preserve"> </w:t>
      </w:r>
      <w:r w:rsidR="00516279" w:rsidRPr="00AB770D">
        <w:rPr>
          <w:rFonts w:cs="Calibri"/>
          <w:lang w:eastAsia="hu-HU"/>
        </w:rPr>
        <w:t>hibás intézkedés volt</w:t>
      </w:r>
      <w:r w:rsidRPr="00AB770D">
        <w:rPr>
          <w:rFonts w:cs="Calibri"/>
          <w:lang w:eastAsia="hu-HU"/>
        </w:rPr>
        <w:t xml:space="preserve">. A korhatár előtti </w:t>
      </w:r>
      <w:r w:rsidR="00516279" w:rsidRPr="00AB770D">
        <w:rPr>
          <w:rFonts w:cs="Calibri"/>
          <w:lang w:eastAsia="hu-HU"/>
        </w:rPr>
        <w:t>ellátások</w:t>
      </w:r>
      <w:r w:rsidRPr="00AB770D">
        <w:rPr>
          <w:rFonts w:cs="Calibri"/>
          <w:lang w:eastAsia="hu-HU"/>
        </w:rPr>
        <w:t xml:space="preserve"> megszüntetésével egy idő</w:t>
      </w:r>
      <w:r w:rsidR="00E705B6" w:rsidRPr="00AB770D">
        <w:rPr>
          <w:rFonts w:cs="Calibri"/>
          <w:lang w:eastAsia="hu-HU"/>
        </w:rPr>
        <w:t>ben pedig bevezetésre került a „</w:t>
      </w:r>
      <w:r w:rsidRPr="00AB770D">
        <w:rPr>
          <w:rFonts w:cs="Calibri"/>
          <w:lang w:eastAsia="hu-HU"/>
        </w:rPr>
        <w:t>női 40</w:t>
      </w:r>
      <w:r w:rsidR="00E705B6" w:rsidRPr="00AB770D">
        <w:rPr>
          <w:rFonts w:cs="Calibri"/>
          <w:lang w:eastAsia="hu-HU"/>
        </w:rPr>
        <w:t>”</w:t>
      </w:r>
      <w:r w:rsidRPr="00AB770D">
        <w:rPr>
          <w:rFonts w:cs="Calibri"/>
          <w:lang w:eastAsia="hu-HU"/>
        </w:rPr>
        <w:t xml:space="preserve">, ami </w:t>
      </w:r>
      <w:r w:rsidR="00516279" w:rsidRPr="00AB770D">
        <w:rPr>
          <w:rFonts w:cs="Calibri"/>
          <w:lang w:eastAsia="hu-HU"/>
        </w:rPr>
        <w:t>ellentmondásos lépés volt,</w:t>
      </w:r>
      <w:r w:rsidR="00E705B6" w:rsidRPr="00AB770D">
        <w:rPr>
          <w:rFonts w:cs="Calibri"/>
          <w:lang w:eastAsia="hu-HU"/>
        </w:rPr>
        <w:t xml:space="preserve"> </w:t>
      </w:r>
      <w:r w:rsidR="00516279" w:rsidRPr="00AB770D">
        <w:rPr>
          <w:rFonts w:cs="Calibri"/>
          <w:lang w:eastAsia="hu-HU"/>
        </w:rPr>
        <w:t>viszont azóta is sokba kerül</w:t>
      </w:r>
      <w:r w:rsidRPr="00AB770D">
        <w:rPr>
          <w:rFonts w:cs="Calibri"/>
          <w:lang w:eastAsia="hu-HU"/>
        </w:rPr>
        <w:t>.</w:t>
      </w:r>
    </w:p>
    <w:p w14:paraId="3AD85844" w14:textId="77777777" w:rsidR="008C4EF1" w:rsidRPr="00AB770D" w:rsidRDefault="008C4EF1" w:rsidP="003E5047">
      <w:pPr>
        <w:spacing w:line="276" w:lineRule="auto"/>
        <w:jc w:val="both"/>
        <w:rPr>
          <w:rFonts w:cs="Calibri"/>
          <w:lang w:eastAsia="hu-HU"/>
        </w:rPr>
      </w:pPr>
    </w:p>
    <w:p w14:paraId="18BEFD4D" w14:textId="77777777" w:rsidR="008C4EF1" w:rsidRPr="005F59E2" w:rsidRDefault="008C4EF1" w:rsidP="009F46E9">
      <w:pPr>
        <w:pStyle w:val="Heading2"/>
        <w:rPr>
          <w:rFonts w:ascii="Calibri" w:hAnsi="Calibri"/>
          <w:sz w:val="22"/>
        </w:rPr>
      </w:pPr>
      <w:r w:rsidRPr="005F59E2">
        <w:rPr>
          <w:rFonts w:ascii="Calibri" w:hAnsi="Calibri"/>
          <w:sz w:val="22"/>
        </w:rPr>
        <w:t xml:space="preserve">A </w:t>
      </w:r>
      <w:r w:rsidRPr="00AB770D">
        <w:t>nyugdíjrendszer</w:t>
      </w:r>
      <w:r w:rsidRPr="00AB770D">
        <w:rPr>
          <w:lang w:eastAsia="hu-HU"/>
        </w:rPr>
        <w:t xml:space="preserve"> rugalmasságáról</w:t>
      </w:r>
    </w:p>
    <w:p w14:paraId="72082938" w14:textId="77777777" w:rsidR="008C4EF1" w:rsidRPr="00AB770D" w:rsidRDefault="008C4EF1" w:rsidP="008C4EF1">
      <w:pPr>
        <w:jc w:val="both"/>
        <w:rPr>
          <w:rFonts w:cs="Calibri"/>
          <w:lang w:eastAsia="hu-HU"/>
        </w:rPr>
      </w:pPr>
    </w:p>
    <w:p w14:paraId="3E2236AA" w14:textId="7EA1FBDB" w:rsidR="008C4EF1" w:rsidRPr="00AB770D" w:rsidRDefault="00516279" w:rsidP="003E5047">
      <w:pPr>
        <w:spacing w:line="276" w:lineRule="auto"/>
        <w:jc w:val="both"/>
        <w:rPr>
          <w:rFonts w:cs="Calibri"/>
          <w:lang w:eastAsia="hu-HU"/>
        </w:rPr>
      </w:pPr>
      <w:r w:rsidRPr="00AB770D">
        <w:rPr>
          <w:rFonts w:cs="Calibri"/>
          <w:lang w:eastAsia="hu-HU"/>
        </w:rPr>
        <w:t>Szakértők körében</w:t>
      </w:r>
      <w:r w:rsidR="008C4EF1" w:rsidRPr="00AB770D">
        <w:rPr>
          <w:rFonts w:cs="Calibri"/>
          <w:lang w:eastAsia="hu-HU"/>
        </w:rPr>
        <w:t xml:space="preserve"> általános </w:t>
      </w:r>
      <w:r w:rsidRPr="00AB770D">
        <w:rPr>
          <w:rFonts w:cs="Calibri"/>
          <w:lang w:eastAsia="hu-HU"/>
        </w:rPr>
        <w:t xml:space="preserve">a </w:t>
      </w:r>
      <w:r w:rsidR="008C4EF1" w:rsidRPr="00AB770D">
        <w:rPr>
          <w:rFonts w:cs="Calibri"/>
          <w:lang w:eastAsia="hu-HU"/>
        </w:rPr>
        <w:t xml:space="preserve">vélemény, hogy </w:t>
      </w:r>
      <w:r w:rsidR="008C4EF1" w:rsidRPr="003B420C">
        <w:rPr>
          <w:rFonts w:cs="Calibri"/>
          <w:b/>
          <w:lang w:eastAsia="hu-HU"/>
        </w:rPr>
        <w:t xml:space="preserve">rugalmas korhatárt célszerű </w:t>
      </w:r>
      <w:r w:rsidRPr="003B420C">
        <w:rPr>
          <w:rFonts w:cs="Calibri"/>
          <w:b/>
          <w:lang w:eastAsia="hu-HU"/>
        </w:rPr>
        <w:t>megállapítani</w:t>
      </w:r>
      <w:r w:rsidR="008C4EF1" w:rsidRPr="00AB770D">
        <w:rPr>
          <w:rFonts w:cs="Calibri"/>
          <w:lang w:eastAsia="hu-HU"/>
        </w:rPr>
        <w:t xml:space="preserve">, mert a biztosítottak kortól függő </w:t>
      </w:r>
      <w:r w:rsidRPr="00AB770D">
        <w:rPr>
          <w:rFonts w:cs="Calibri"/>
          <w:lang w:eastAsia="hu-HU"/>
        </w:rPr>
        <w:t>aktivitásának</w:t>
      </w:r>
      <w:r w:rsidR="008C4EF1" w:rsidRPr="00AB770D">
        <w:rPr>
          <w:rFonts w:cs="Calibri"/>
          <w:lang w:eastAsia="hu-HU"/>
        </w:rPr>
        <w:t>, munkavégző képességének csökkenése nem köthető egy</w:t>
      </w:r>
      <w:r w:rsidRPr="00AB770D">
        <w:rPr>
          <w:rFonts w:cs="Calibri"/>
          <w:lang w:eastAsia="hu-HU"/>
        </w:rPr>
        <w:t>etlen</w:t>
      </w:r>
      <w:r w:rsidR="008C4EF1" w:rsidRPr="00AB770D">
        <w:rPr>
          <w:rFonts w:cs="Calibri"/>
          <w:lang w:eastAsia="hu-HU"/>
        </w:rPr>
        <w:t xml:space="preserve"> időponthoz,</w:t>
      </w:r>
      <w:r w:rsidRPr="00AB770D">
        <w:rPr>
          <w:rFonts w:cs="Calibri"/>
          <w:lang w:eastAsia="hu-HU"/>
        </w:rPr>
        <w:t xml:space="preserve"> hiszen az egyének élethelyzete, egészségi állapota is </w:t>
      </w:r>
      <w:r w:rsidR="008C4EF1" w:rsidRPr="00AB770D">
        <w:rPr>
          <w:rFonts w:cs="Calibri"/>
          <w:lang w:eastAsia="hu-HU"/>
        </w:rPr>
        <w:t xml:space="preserve">eltérő. </w:t>
      </w:r>
      <w:r w:rsidRPr="00AB770D">
        <w:rPr>
          <w:rFonts w:cs="Calibri"/>
          <w:lang w:eastAsia="hu-HU"/>
        </w:rPr>
        <w:t>Nem lehet persze mindent személyre szabni</w:t>
      </w:r>
      <w:r w:rsidR="008C4EF1" w:rsidRPr="00AB770D">
        <w:rPr>
          <w:rFonts w:cs="Calibri"/>
          <w:lang w:eastAsia="hu-HU"/>
        </w:rPr>
        <w:t xml:space="preserve">, de </w:t>
      </w:r>
      <w:r w:rsidRPr="00AB770D">
        <w:rPr>
          <w:rFonts w:cs="Calibri"/>
          <w:lang w:eastAsia="hu-HU"/>
        </w:rPr>
        <w:t>sokak hasonló szempontjait</w:t>
      </w:r>
      <w:r w:rsidR="008C4EF1" w:rsidRPr="00AB770D">
        <w:rPr>
          <w:rFonts w:cs="Calibri"/>
          <w:lang w:eastAsia="hu-HU"/>
        </w:rPr>
        <w:t xml:space="preserve"> több-kevesebb sikerrel lehet, sőt szükséges </w:t>
      </w:r>
      <w:r w:rsidRPr="00AB770D">
        <w:rPr>
          <w:rFonts w:cs="Calibri"/>
          <w:lang w:eastAsia="hu-HU"/>
        </w:rPr>
        <w:t>figyelembe venni</w:t>
      </w:r>
      <w:r w:rsidR="008C4EF1" w:rsidRPr="00AB770D">
        <w:rPr>
          <w:rFonts w:cs="Calibri"/>
          <w:lang w:eastAsia="hu-HU"/>
        </w:rPr>
        <w:t>.</w:t>
      </w:r>
    </w:p>
    <w:p w14:paraId="4197F232" w14:textId="287A2E98" w:rsidR="008C4EF1" w:rsidRPr="00AB770D" w:rsidRDefault="008C4EF1" w:rsidP="003E5047">
      <w:pPr>
        <w:spacing w:line="276" w:lineRule="auto"/>
        <w:jc w:val="both"/>
        <w:rPr>
          <w:rFonts w:cs="Calibri"/>
          <w:lang w:eastAsia="hu-HU"/>
        </w:rPr>
      </w:pPr>
      <w:r w:rsidRPr="003B420C">
        <w:rPr>
          <w:rFonts w:cs="Calibri"/>
          <w:b/>
          <w:lang w:eastAsia="hu-HU"/>
        </w:rPr>
        <w:t xml:space="preserve">A </w:t>
      </w:r>
      <w:r w:rsidR="00516279" w:rsidRPr="003B420C">
        <w:rPr>
          <w:rFonts w:cs="Calibri"/>
          <w:b/>
          <w:lang w:eastAsia="hu-HU"/>
        </w:rPr>
        <w:t>„</w:t>
      </w:r>
      <w:r w:rsidRPr="003B420C">
        <w:rPr>
          <w:rFonts w:cs="Calibri"/>
          <w:b/>
          <w:lang w:eastAsia="hu-HU"/>
        </w:rPr>
        <w:t>felfelé</w:t>
      </w:r>
      <w:r w:rsidR="00516279" w:rsidRPr="003B420C">
        <w:rPr>
          <w:rFonts w:cs="Calibri"/>
          <w:b/>
          <w:lang w:eastAsia="hu-HU"/>
        </w:rPr>
        <w:t>”</w:t>
      </w:r>
      <w:r w:rsidRPr="003B420C">
        <w:rPr>
          <w:rFonts w:cs="Calibri"/>
          <w:b/>
          <w:lang w:eastAsia="hu-HU"/>
        </w:rPr>
        <w:t xml:space="preserve"> rugalmasság mellett egyre erősebb igény mutatkoz</w:t>
      </w:r>
      <w:r w:rsidR="00516279" w:rsidRPr="003B420C">
        <w:rPr>
          <w:rFonts w:cs="Calibri"/>
          <w:b/>
          <w:lang w:eastAsia="hu-HU"/>
        </w:rPr>
        <w:t>ik</w:t>
      </w:r>
      <w:r w:rsidRPr="003B420C">
        <w:rPr>
          <w:rFonts w:cs="Calibri"/>
          <w:b/>
          <w:lang w:eastAsia="hu-HU"/>
        </w:rPr>
        <w:t xml:space="preserve"> a </w:t>
      </w:r>
      <w:r w:rsidR="00516279" w:rsidRPr="003B420C">
        <w:rPr>
          <w:rFonts w:cs="Calibri"/>
          <w:b/>
          <w:lang w:eastAsia="hu-HU"/>
        </w:rPr>
        <w:t>„</w:t>
      </w:r>
      <w:r w:rsidRPr="003B420C">
        <w:rPr>
          <w:rFonts w:cs="Calibri"/>
          <w:b/>
          <w:lang w:eastAsia="hu-HU"/>
        </w:rPr>
        <w:t>lefelé</w:t>
      </w:r>
      <w:r w:rsidR="00516279" w:rsidRPr="003B420C">
        <w:rPr>
          <w:rFonts w:cs="Calibri"/>
          <w:b/>
          <w:lang w:eastAsia="hu-HU"/>
        </w:rPr>
        <w:t>”</w:t>
      </w:r>
      <w:r w:rsidRPr="003B420C">
        <w:rPr>
          <w:rFonts w:cs="Calibri"/>
          <w:b/>
          <w:lang w:eastAsia="hu-HU"/>
        </w:rPr>
        <w:t xml:space="preserve"> rugalmasságra is.</w:t>
      </w:r>
      <w:r w:rsidRPr="00AB770D">
        <w:rPr>
          <w:rFonts w:cs="Calibri"/>
          <w:lang w:eastAsia="hu-HU"/>
        </w:rPr>
        <w:t xml:space="preserve"> Az 1970-es és 80-as években széleskörű</w:t>
      </w:r>
      <w:r w:rsidR="00516279" w:rsidRPr="00AB770D">
        <w:rPr>
          <w:rFonts w:cs="Calibri"/>
          <w:lang w:eastAsia="hu-HU"/>
        </w:rPr>
        <w:t>vé vált az előrehozott nyugdíj</w:t>
      </w:r>
      <w:r w:rsidRPr="00AB770D">
        <w:rPr>
          <w:rFonts w:cs="Calibri"/>
          <w:lang w:eastAsia="hu-HU"/>
        </w:rPr>
        <w:t xml:space="preserve"> </w:t>
      </w:r>
      <w:r w:rsidR="00516279" w:rsidRPr="00AB770D">
        <w:rPr>
          <w:rFonts w:cs="Calibri"/>
          <w:lang w:eastAsia="hu-HU"/>
        </w:rPr>
        <w:t>különböző formája</w:t>
      </w:r>
      <w:r w:rsidRPr="00AB770D">
        <w:rPr>
          <w:rFonts w:cs="Calibri"/>
          <w:lang w:eastAsia="hu-HU"/>
        </w:rPr>
        <w:t>.</w:t>
      </w:r>
      <w:r w:rsidR="00516279" w:rsidRPr="00AB770D">
        <w:rPr>
          <w:rFonts w:cs="Calibri"/>
          <w:lang w:eastAsia="hu-HU"/>
        </w:rPr>
        <w:t xml:space="preserve"> </w:t>
      </w:r>
      <w:r w:rsidRPr="00AB770D">
        <w:rPr>
          <w:rFonts w:cs="Calibri"/>
          <w:lang w:eastAsia="hu-HU"/>
        </w:rPr>
        <w:t xml:space="preserve">A rendszerváltást követően </w:t>
      </w:r>
      <w:r w:rsidR="00516279" w:rsidRPr="00AB770D">
        <w:rPr>
          <w:rFonts w:cs="Calibri"/>
          <w:lang w:eastAsia="hu-HU"/>
        </w:rPr>
        <w:t>1996-tól</w:t>
      </w:r>
      <w:r w:rsidRPr="00AB770D">
        <w:rPr>
          <w:rFonts w:cs="Calibri"/>
          <w:lang w:eastAsia="hu-HU"/>
        </w:rPr>
        <w:t xml:space="preserve"> elindult </w:t>
      </w:r>
      <w:r w:rsidR="00516279" w:rsidRPr="00AB770D">
        <w:rPr>
          <w:rFonts w:cs="Calibri"/>
          <w:lang w:eastAsia="hu-HU"/>
        </w:rPr>
        <w:t xml:space="preserve">a </w:t>
      </w:r>
      <w:r w:rsidRPr="00AB770D">
        <w:rPr>
          <w:rFonts w:cs="Calibri"/>
          <w:lang w:eastAsia="hu-HU"/>
        </w:rPr>
        <w:t>korhatár emelés</w:t>
      </w:r>
      <w:r w:rsidR="00516279" w:rsidRPr="00AB770D">
        <w:rPr>
          <w:rFonts w:cs="Calibri"/>
          <w:lang w:eastAsia="hu-HU"/>
        </w:rPr>
        <w:t>e, ami</w:t>
      </w:r>
      <w:r w:rsidRPr="00AB770D">
        <w:rPr>
          <w:rFonts w:cs="Calibri"/>
          <w:lang w:eastAsia="hu-HU"/>
        </w:rPr>
        <w:t xml:space="preserve"> új</w:t>
      </w:r>
      <w:r w:rsidR="00516279" w:rsidRPr="00AB770D">
        <w:rPr>
          <w:rFonts w:cs="Calibri"/>
          <w:lang w:eastAsia="hu-HU"/>
        </w:rPr>
        <w:t>abb</w:t>
      </w:r>
      <w:r w:rsidRPr="00AB770D">
        <w:rPr>
          <w:rFonts w:cs="Calibri"/>
          <w:lang w:eastAsia="hu-HU"/>
        </w:rPr>
        <w:t xml:space="preserve"> igényt teremtett az </w:t>
      </w:r>
      <w:r w:rsidRPr="00AB770D">
        <w:rPr>
          <w:rFonts w:cs="Calibri"/>
          <w:lang w:eastAsia="hu-HU"/>
        </w:rPr>
        <w:lastRenderedPageBreak/>
        <w:t xml:space="preserve">előrehozott öregségi nyugdíjra. </w:t>
      </w:r>
      <w:r w:rsidR="00516279" w:rsidRPr="00AB770D">
        <w:rPr>
          <w:rFonts w:cs="Calibri"/>
          <w:lang w:eastAsia="hu-HU"/>
        </w:rPr>
        <w:t>2011</w:t>
      </w:r>
      <w:r w:rsidRPr="00AB770D">
        <w:rPr>
          <w:rFonts w:cs="Calibri"/>
          <w:lang w:eastAsia="hu-HU"/>
        </w:rPr>
        <w:t xml:space="preserve"> után ez </w:t>
      </w:r>
      <w:r w:rsidR="003B420C">
        <w:rPr>
          <w:rFonts w:cs="Calibri"/>
          <w:lang w:eastAsia="hu-HU"/>
        </w:rPr>
        <w:t>a szempont</w:t>
      </w:r>
      <w:r w:rsidRPr="00AB770D">
        <w:rPr>
          <w:rFonts w:cs="Calibri"/>
          <w:lang w:eastAsia="hu-HU"/>
        </w:rPr>
        <w:t xml:space="preserve"> még </w:t>
      </w:r>
      <w:r w:rsidR="00516279" w:rsidRPr="00AB770D">
        <w:rPr>
          <w:rFonts w:cs="Calibri"/>
          <w:lang w:eastAsia="hu-HU"/>
        </w:rPr>
        <w:t xml:space="preserve">inkább </w:t>
      </w:r>
      <w:r w:rsidR="003B420C">
        <w:rPr>
          <w:rFonts w:cs="Calibri"/>
          <w:lang w:eastAsia="hu-HU"/>
        </w:rPr>
        <w:t>fontossá vált,</w:t>
      </w:r>
      <w:r w:rsidR="001062DA" w:rsidRPr="00AB770D">
        <w:rPr>
          <w:rFonts w:cs="Calibri"/>
          <w:lang w:eastAsia="hu-HU"/>
        </w:rPr>
        <w:t xml:space="preserve"> </w:t>
      </w:r>
      <w:r w:rsidR="00516279" w:rsidRPr="00AB770D">
        <w:rPr>
          <w:rFonts w:cs="Calibri"/>
          <w:lang w:eastAsia="hu-HU"/>
        </w:rPr>
        <w:t>s szakmai és társadalompolitikai megfontolások alapján</w:t>
      </w:r>
      <w:r w:rsidRPr="00AB770D">
        <w:rPr>
          <w:rFonts w:cs="Calibri"/>
          <w:lang w:eastAsia="hu-HU"/>
        </w:rPr>
        <w:t xml:space="preserve"> is </w:t>
      </w:r>
      <w:r w:rsidR="00516279" w:rsidRPr="00AB770D">
        <w:rPr>
          <w:rFonts w:cs="Calibri"/>
          <w:lang w:eastAsia="hu-HU"/>
        </w:rPr>
        <w:t>indokolható</w:t>
      </w:r>
      <w:r w:rsidRPr="00AB770D">
        <w:rPr>
          <w:rFonts w:cs="Calibri"/>
          <w:lang w:eastAsia="hu-HU"/>
        </w:rPr>
        <w:t xml:space="preserve">. </w:t>
      </w:r>
    </w:p>
    <w:p w14:paraId="7D334B37" w14:textId="3E5B892E" w:rsidR="008C4EF1" w:rsidRPr="00AB770D" w:rsidRDefault="008C4EF1" w:rsidP="003E5047">
      <w:pPr>
        <w:spacing w:line="276" w:lineRule="auto"/>
        <w:jc w:val="both"/>
        <w:rPr>
          <w:rFonts w:cs="Calibri"/>
          <w:lang w:eastAsia="hu-HU"/>
        </w:rPr>
      </w:pPr>
      <w:r w:rsidRPr="00AB770D">
        <w:rPr>
          <w:rFonts w:cs="Calibri"/>
          <w:lang w:eastAsia="hu-HU"/>
        </w:rPr>
        <w:t>Az előrehozott nyugdíjná</w:t>
      </w:r>
      <w:r w:rsidR="00516279" w:rsidRPr="00AB770D">
        <w:rPr>
          <w:rFonts w:cs="Calibri"/>
          <w:lang w:eastAsia="hu-HU"/>
        </w:rPr>
        <w:t xml:space="preserve">l mindig szerepe volt a hosszú </w:t>
      </w:r>
      <w:r w:rsidRPr="00AB770D">
        <w:rPr>
          <w:rFonts w:cs="Calibri"/>
          <w:lang w:eastAsia="hu-HU"/>
        </w:rPr>
        <w:t>szolgálati időnek, ami 2009-től azonban</w:t>
      </w:r>
      <w:r w:rsidR="00516279" w:rsidRPr="00AB770D">
        <w:rPr>
          <w:rFonts w:cs="Calibri"/>
          <w:lang w:eastAsia="hu-HU"/>
        </w:rPr>
        <w:t xml:space="preserve"> eg</w:t>
      </w:r>
      <w:r w:rsidR="001062DA">
        <w:rPr>
          <w:rFonts w:cs="Calibri"/>
          <w:lang w:eastAsia="hu-HU"/>
        </w:rPr>
        <w:t>yre inkább</w:t>
      </w:r>
      <w:r w:rsidR="003B420C">
        <w:rPr>
          <w:rFonts w:cs="Calibri"/>
          <w:lang w:eastAsia="hu-HU"/>
        </w:rPr>
        <w:t xml:space="preserve"> az irányadó korhatárhoz </w:t>
      </w:r>
      <w:r w:rsidRPr="00AB770D">
        <w:rPr>
          <w:rFonts w:cs="Calibri"/>
          <w:lang w:eastAsia="hu-HU"/>
        </w:rPr>
        <w:t>kötődött. Fontos és gondos mérlegelést igénylő elem</w:t>
      </w:r>
      <w:r w:rsidR="001062DA">
        <w:rPr>
          <w:rFonts w:cs="Calibri"/>
          <w:lang w:eastAsia="hu-HU"/>
        </w:rPr>
        <w:t xml:space="preserve">, hogy </w:t>
      </w:r>
      <w:r w:rsidR="001062DA" w:rsidRPr="003B420C">
        <w:rPr>
          <w:rFonts w:cs="Calibri"/>
          <w:b/>
          <w:lang w:eastAsia="hu-HU"/>
        </w:rPr>
        <w:t xml:space="preserve">a korai </w:t>
      </w:r>
      <w:r w:rsidR="00516279" w:rsidRPr="003B420C">
        <w:rPr>
          <w:rFonts w:cs="Calibri"/>
          <w:b/>
          <w:lang w:eastAsia="hu-HU"/>
        </w:rPr>
        <w:t xml:space="preserve">nyugdíj esetén miként csökkenjen az ellátás mértéke, </w:t>
      </w:r>
      <w:r w:rsidRPr="003B420C">
        <w:rPr>
          <w:rFonts w:cs="Calibri"/>
          <w:b/>
          <w:lang w:eastAsia="hu-HU"/>
        </w:rPr>
        <w:t xml:space="preserve">amivel az egyén döntését </w:t>
      </w:r>
      <w:r w:rsidR="00516279" w:rsidRPr="003B420C">
        <w:rPr>
          <w:rFonts w:cs="Calibri"/>
          <w:b/>
          <w:lang w:eastAsia="hu-HU"/>
        </w:rPr>
        <w:t>is</w:t>
      </w:r>
      <w:r w:rsidRPr="003B420C">
        <w:rPr>
          <w:rFonts w:cs="Calibri"/>
          <w:b/>
          <w:lang w:eastAsia="hu-HU"/>
        </w:rPr>
        <w:t xml:space="preserve"> befolyásolni</w:t>
      </w:r>
      <w:r w:rsidR="00516279" w:rsidRPr="003B420C">
        <w:rPr>
          <w:rFonts w:cs="Calibri"/>
          <w:b/>
          <w:lang w:eastAsia="hu-HU"/>
        </w:rPr>
        <w:t xml:space="preserve"> lehet</w:t>
      </w:r>
      <w:r w:rsidRPr="00AB770D">
        <w:rPr>
          <w:rFonts w:cs="Calibri"/>
          <w:lang w:eastAsia="hu-HU"/>
        </w:rPr>
        <w:t xml:space="preserve">, hogy </w:t>
      </w:r>
      <w:r w:rsidR="00516279" w:rsidRPr="00AB770D">
        <w:rPr>
          <w:rFonts w:cs="Calibri"/>
          <w:lang w:eastAsia="hu-HU"/>
        </w:rPr>
        <w:t>megérje továbbdolgozni</w:t>
      </w:r>
      <w:r w:rsidRPr="00AB770D">
        <w:rPr>
          <w:rFonts w:cs="Calibri"/>
          <w:lang w:eastAsia="hu-HU"/>
        </w:rPr>
        <w:t xml:space="preserve">. </w:t>
      </w:r>
      <w:r w:rsidR="007E6107" w:rsidRPr="00AB770D">
        <w:rPr>
          <w:rFonts w:cs="Calibri"/>
          <w:lang w:eastAsia="hu-HU"/>
        </w:rPr>
        <w:t>A korábban nyugállományba vonulók</w:t>
      </w:r>
      <w:r w:rsidRPr="00AB770D">
        <w:rPr>
          <w:rFonts w:cs="Calibri"/>
          <w:lang w:eastAsia="hu-HU"/>
        </w:rPr>
        <w:t xml:space="preserve"> nyugdíja eleve kisebb lesz</w:t>
      </w:r>
      <w:r w:rsidR="007E6107" w:rsidRPr="00AB770D">
        <w:rPr>
          <w:rFonts w:cs="Calibri"/>
          <w:lang w:eastAsia="hu-HU"/>
        </w:rPr>
        <w:t>,</w:t>
      </w:r>
      <w:r w:rsidRPr="00AB770D">
        <w:rPr>
          <w:rFonts w:cs="Calibri"/>
          <w:lang w:eastAsia="hu-HU"/>
        </w:rPr>
        <w:t xml:space="preserve"> </w:t>
      </w:r>
      <w:r w:rsidR="007E6107" w:rsidRPr="00AB770D">
        <w:rPr>
          <w:rFonts w:cs="Calibri"/>
          <w:lang w:eastAsia="hu-HU"/>
        </w:rPr>
        <w:t>de a differenciálásnál vigyázni kell arra is</w:t>
      </w:r>
      <w:r w:rsidRPr="00AB770D">
        <w:rPr>
          <w:rFonts w:cs="Calibri"/>
          <w:lang w:eastAsia="hu-HU"/>
        </w:rPr>
        <w:t xml:space="preserve">, </w:t>
      </w:r>
      <w:r w:rsidR="007E6107" w:rsidRPr="00AB770D">
        <w:rPr>
          <w:rFonts w:cs="Calibri"/>
          <w:lang w:eastAsia="hu-HU"/>
        </w:rPr>
        <w:t>ne legyen olyan kis összegű ellátás, amely biztosan kevés a megélhetéshez</w:t>
      </w:r>
      <w:r w:rsidRPr="00AB770D">
        <w:rPr>
          <w:rFonts w:cs="Calibri"/>
          <w:lang w:eastAsia="hu-HU"/>
        </w:rPr>
        <w:t xml:space="preserve">, mert az </w:t>
      </w:r>
      <w:r w:rsidR="007E6107" w:rsidRPr="00AB770D">
        <w:rPr>
          <w:rFonts w:cs="Calibri"/>
          <w:lang w:eastAsia="hu-HU"/>
        </w:rPr>
        <w:t>fokozza</w:t>
      </w:r>
      <w:r w:rsidRPr="00AB770D">
        <w:rPr>
          <w:rFonts w:cs="Calibri"/>
          <w:lang w:eastAsia="hu-HU"/>
        </w:rPr>
        <w:t xml:space="preserve"> a szociális feszültségeket. Ezért </w:t>
      </w:r>
      <w:r w:rsidR="007E6107" w:rsidRPr="00AB770D">
        <w:rPr>
          <w:rFonts w:cs="Calibri"/>
          <w:lang w:eastAsia="hu-HU"/>
        </w:rPr>
        <w:t>célszerű</w:t>
      </w:r>
      <w:r w:rsidRPr="00AB770D">
        <w:rPr>
          <w:rFonts w:cs="Calibri"/>
          <w:lang w:eastAsia="hu-HU"/>
        </w:rPr>
        <w:t xml:space="preserve">, </w:t>
      </w:r>
      <w:r w:rsidR="007E6107" w:rsidRPr="00AB770D">
        <w:rPr>
          <w:rFonts w:cs="Calibri"/>
          <w:lang w:eastAsia="hu-HU"/>
        </w:rPr>
        <w:t xml:space="preserve">hogy jellemzően hosszú </w:t>
      </w:r>
      <w:r w:rsidR="00516279" w:rsidRPr="00AB770D">
        <w:rPr>
          <w:rFonts w:cs="Calibri"/>
          <w:lang w:eastAsia="hu-HU"/>
        </w:rPr>
        <w:t xml:space="preserve">szolgálati időhöz is </w:t>
      </w:r>
      <w:r w:rsidRPr="00AB770D">
        <w:rPr>
          <w:rFonts w:cs="Calibri"/>
          <w:lang w:eastAsia="hu-HU"/>
        </w:rPr>
        <w:t>kö</w:t>
      </w:r>
      <w:r w:rsidR="003B420C">
        <w:rPr>
          <w:rFonts w:cs="Calibri"/>
          <w:lang w:eastAsia="hu-HU"/>
        </w:rPr>
        <w:t>tik a korábbi nyugdíjba vonulás lehetőségét</w:t>
      </w:r>
      <w:r w:rsidRPr="00AB770D">
        <w:rPr>
          <w:rFonts w:cs="Calibri"/>
          <w:lang w:eastAsia="hu-HU"/>
        </w:rPr>
        <w:t>.</w:t>
      </w:r>
    </w:p>
    <w:p w14:paraId="33D98221" w14:textId="738BBB9F" w:rsidR="008C4EF1" w:rsidRPr="00AB770D" w:rsidRDefault="008C4EF1" w:rsidP="003E5047">
      <w:pPr>
        <w:spacing w:line="276" w:lineRule="auto"/>
        <w:jc w:val="both"/>
        <w:rPr>
          <w:rFonts w:cs="Calibri"/>
          <w:lang w:eastAsia="hu-HU"/>
        </w:rPr>
      </w:pPr>
      <w:r w:rsidRPr="00AB770D">
        <w:rPr>
          <w:rFonts w:cs="Calibri"/>
          <w:lang w:eastAsia="hu-HU"/>
        </w:rPr>
        <w:t>A nyugdíjkiadások oldaláról pedig a biztosítástechnikai (biztosításmatematikai) közelítés kerül előtérbe, ami önmagában helyes</w:t>
      </w:r>
      <w:r w:rsidR="007E6107" w:rsidRPr="00AB770D">
        <w:rPr>
          <w:rFonts w:cs="Calibri"/>
          <w:lang w:eastAsia="hu-HU"/>
        </w:rPr>
        <w:t xml:space="preserve"> és</w:t>
      </w:r>
      <w:r w:rsidRPr="00AB770D">
        <w:rPr>
          <w:rFonts w:cs="Calibri"/>
          <w:lang w:eastAsia="hu-HU"/>
        </w:rPr>
        <w:t xml:space="preserve"> szükséges. </w:t>
      </w:r>
      <w:r w:rsidR="007E6107" w:rsidRPr="00AB770D">
        <w:rPr>
          <w:rFonts w:cs="Calibri"/>
          <w:lang w:eastAsia="hu-HU"/>
        </w:rPr>
        <w:t>A</w:t>
      </w:r>
      <w:r w:rsidRPr="00AB770D">
        <w:rPr>
          <w:rFonts w:cs="Calibri"/>
          <w:lang w:eastAsia="hu-HU"/>
        </w:rPr>
        <w:t xml:space="preserve"> korábban nyugdíj</w:t>
      </w:r>
      <w:r w:rsidR="007E6107" w:rsidRPr="00AB770D">
        <w:rPr>
          <w:rFonts w:cs="Calibri"/>
          <w:lang w:eastAsia="hu-HU"/>
        </w:rPr>
        <w:t>ba vonulók</w:t>
      </w:r>
      <w:r w:rsidRPr="00AB770D">
        <w:rPr>
          <w:rFonts w:cs="Calibri"/>
          <w:lang w:eastAsia="hu-HU"/>
        </w:rPr>
        <w:t xml:space="preserve"> </w:t>
      </w:r>
      <w:r w:rsidR="007E6107" w:rsidRPr="00AB770D">
        <w:rPr>
          <w:rFonts w:cs="Calibri"/>
          <w:lang w:eastAsia="hu-HU"/>
        </w:rPr>
        <w:t>miatt ugyanis nőnek a nyugdíjkassza kiadásai, e</w:t>
      </w:r>
      <w:r w:rsidRPr="00AB770D">
        <w:rPr>
          <w:rFonts w:cs="Calibri"/>
          <w:lang w:eastAsia="hu-HU"/>
        </w:rPr>
        <w:t>zért kell</w:t>
      </w:r>
      <w:r w:rsidR="007E6107" w:rsidRPr="00AB770D">
        <w:rPr>
          <w:rFonts w:cs="Calibri"/>
          <w:lang w:eastAsia="hu-HU"/>
        </w:rPr>
        <w:t xml:space="preserve"> </w:t>
      </w:r>
      <w:r w:rsidR="007E6107" w:rsidRPr="003B420C">
        <w:rPr>
          <w:rFonts w:cs="Calibri"/>
          <w:b/>
          <w:lang w:eastAsia="hu-HU"/>
        </w:rPr>
        <w:t>alaposan kiszámítani, mennyivel kell csökkenteni az ellátás összegét, hogy a hosszabb idejű kifizetések miatt ne váljék finanszírozhatatlanná a rendszer</w:t>
      </w:r>
      <w:r w:rsidRPr="00AB770D">
        <w:rPr>
          <w:rFonts w:cs="Calibri"/>
          <w:lang w:eastAsia="hu-HU"/>
        </w:rPr>
        <w:t xml:space="preserve">. Abból, hogy a korábban nyugdíjba menők eleve kisebb nyugdíjat kapnak, </w:t>
      </w:r>
      <w:r w:rsidR="007E6107" w:rsidRPr="00AB770D">
        <w:rPr>
          <w:rFonts w:cs="Calibri"/>
          <w:lang w:eastAsia="hu-HU"/>
        </w:rPr>
        <w:t xml:space="preserve">a nyugdíjazáskor várható életkortól függően általában </w:t>
      </w:r>
      <w:r w:rsidRPr="00AB770D">
        <w:rPr>
          <w:rFonts w:cs="Calibri"/>
          <w:lang w:eastAsia="hu-HU"/>
        </w:rPr>
        <w:t xml:space="preserve">csak a korhatár </w:t>
      </w:r>
      <w:r w:rsidR="007E6107" w:rsidRPr="00AB770D">
        <w:rPr>
          <w:rFonts w:cs="Calibri"/>
          <w:lang w:eastAsia="hu-HU"/>
        </w:rPr>
        <w:t xml:space="preserve">előtti ellátás 30-40 százaléka </w:t>
      </w:r>
      <w:r w:rsidRPr="00AB770D">
        <w:rPr>
          <w:rFonts w:cs="Calibri"/>
          <w:lang w:eastAsia="hu-HU"/>
        </w:rPr>
        <w:t>térül meg.</w:t>
      </w:r>
    </w:p>
    <w:p w14:paraId="3A61FD49" w14:textId="7738700A" w:rsidR="008C4EF1" w:rsidRPr="00AB770D" w:rsidRDefault="008C4EF1" w:rsidP="003E5047">
      <w:pPr>
        <w:spacing w:line="276" w:lineRule="auto"/>
        <w:jc w:val="both"/>
        <w:rPr>
          <w:rFonts w:cs="Calibri"/>
          <w:lang w:eastAsia="hu-HU"/>
        </w:rPr>
      </w:pPr>
      <w:r w:rsidRPr="00AB770D">
        <w:rPr>
          <w:rFonts w:cs="Calibri"/>
          <w:lang w:eastAsia="hu-HU"/>
        </w:rPr>
        <w:t xml:space="preserve">Az nem lehet vitás, hogy védhető szakmai javaslatot csak </w:t>
      </w:r>
      <w:r w:rsidR="007E6107" w:rsidRPr="00AB770D">
        <w:rPr>
          <w:rFonts w:cs="Calibri"/>
          <w:lang w:eastAsia="hu-HU"/>
        </w:rPr>
        <w:t>az alacsonyabb ellátással</w:t>
      </w:r>
      <w:r w:rsidRPr="00AB770D">
        <w:rPr>
          <w:rFonts w:cs="Calibri"/>
          <w:lang w:eastAsia="hu-HU"/>
        </w:rPr>
        <w:t xml:space="preserve"> </w:t>
      </w:r>
      <w:r w:rsidR="007E6107" w:rsidRPr="00AB770D">
        <w:rPr>
          <w:rFonts w:cs="Calibri"/>
          <w:lang w:eastAsia="hu-HU"/>
        </w:rPr>
        <w:t>járó</w:t>
      </w:r>
      <w:r w:rsidRPr="00AB770D">
        <w:rPr>
          <w:rFonts w:cs="Calibri"/>
          <w:lang w:eastAsia="hu-HU"/>
        </w:rPr>
        <w:t xml:space="preserve"> előrehozott nyugdíjra </w:t>
      </w:r>
      <w:r w:rsidR="007E6107" w:rsidRPr="00AB770D">
        <w:rPr>
          <w:rFonts w:cs="Calibri"/>
          <w:lang w:eastAsia="hu-HU"/>
        </w:rPr>
        <w:t>lehet</w:t>
      </w:r>
      <w:r w:rsidRPr="00AB770D">
        <w:rPr>
          <w:rFonts w:cs="Calibri"/>
          <w:lang w:eastAsia="hu-HU"/>
        </w:rPr>
        <w:t xml:space="preserve"> tenni. Az más kérdés, hogy ez az intézmény </w:t>
      </w:r>
      <w:r w:rsidR="001B35FF" w:rsidRPr="00AB770D">
        <w:rPr>
          <w:rFonts w:cs="Calibri"/>
          <w:lang w:eastAsia="hu-HU"/>
        </w:rPr>
        <w:t>egy</w:t>
      </w:r>
      <w:r w:rsidRPr="00AB770D">
        <w:rPr>
          <w:rFonts w:cs="Calibri"/>
          <w:lang w:eastAsia="hu-HU"/>
        </w:rPr>
        <w:t xml:space="preserve"> sarkalatos törvény miatt csak </w:t>
      </w:r>
      <w:r w:rsidR="001B35FF" w:rsidRPr="00AB770D">
        <w:rPr>
          <w:rFonts w:cs="Calibri"/>
          <w:lang w:eastAsia="hu-HU"/>
        </w:rPr>
        <w:t>„</w:t>
      </w:r>
      <w:r w:rsidRPr="00AB770D">
        <w:rPr>
          <w:rFonts w:cs="Calibri"/>
          <w:lang w:eastAsia="hu-HU"/>
        </w:rPr>
        <w:t>valamilyen ellátás</w:t>
      </w:r>
      <w:r w:rsidR="001B35FF" w:rsidRPr="00AB770D">
        <w:rPr>
          <w:rFonts w:cs="Calibri"/>
          <w:lang w:eastAsia="hu-HU"/>
        </w:rPr>
        <w:t>”</w:t>
      </w:r>
      <w:r w:rsidRPr="00AB770D">
        <w:rPr>
          <w:rFonts w:cs="Calibri"/>
          <w:lang w:eastAsia="hu-HU"/>
        </w:rPr>
        <w:t xml:space="preserve"> lehet, de </w:t>
      </w:r>
      <w:r w:rsidR="001B35FF" w:rsidRPr="00AB770D">
        <w:rPr>
          <w:rFonts w:cs="Calibri"/>
          <w:lang w:eastAsia="hu-HU"/>
        </w:rPr>
        <w:t>ezt a jogszabályt, ha szándék mutatkozik rá, lehet módosítani</w:t>
      </w:r>
      <w:r w:rsidRPr="00AB770D">
        <w:rPr>
          <w:rFonts w:cs="Calibri"/>
          <w:lang w:eastAsia="hu-HU"/>
        </w:rPr>
        <w:t>.</w:t>
      </w:r>
    </w:p>
    <w:p w14:paraId="5C3EB66E" w14:textId="77777777" w:rsidR="008C4EF1" w:rsidRPr="00AB770D" w:rsidRDefault="008C4EF1" w:rsidP="003E5047">
      <w:pPr>
        <w:spacing w:line="276" w:lineRule="auto"/>
        <w:jc w:val="both"/>
        <w:rPr>
          <w:rFonts w:cs="Calibri"/>
          <w:lang w:eastAsia="hu-HU"/>
        </w:rPr>
      </w:pPr>
      <w:r w:rsidRPr="00AB770D">
        <w:rPr>
          <w:rFonts w:cs="Calibri"/>
          <w:lang w:eastAsia="hu-HU"/>
        </w:rPr>
        <w:t>Az előrehozott nyugdíjat abból a szempontból is mérlegelni kell, hogy az, milyen gazdasági, foglalkoztatási közegben érvényesül.</w:t>
      </w:r>
      <w:r w:rsidR="001B35FF" w:rsidRPr="00AB770D">
        <w:rPr>
          <w:rFonts w:cs="Calibri"/>
          <w:lang w:eastAsia="hu-HU"/>
        </w:rPr>
        <w:t xml:space="preserve"> Egy biztos: </w:t>
      </w:r>
      <w:r w:rsidR="001B35FF" w:rsidRPr="003B420C">
        <w:rPr>
          <w:rFonts w:cs="Calibri"/>
          <w:b/>
          <w:lang w:eastAsia="hu-HU"/>
        </w:rPr>
        <w:t>s</w:t>
      </w:r>
      <w:r w:rsidRPr="003B420C">
        <w:rPr>
          <w:rFonts w:cs="Calibri"/>
          <w:b/>
          <w:lang w:eastAsia="hu-HU"/>
        </w:rPr>
        <w:t>zakmailag kifejezetten hibás</w:t>
      </w:r>
      <w:r w:rsidR="001B35FF" w:rsidRPr="003B420C">
        <w:rPr>
          <w:rFonts w:cs="Calibri"/>
          <w:b/>
          <w:lang w:eastAsia="hu-HU"/>
        </w:rPr>
        <w:t xml:space="preserve"> és</w:t>
      </w:r>
      <w:r w:rsidR="00E00134" w:rsidRPr="003B420C">
        <w:rPr>
          <w:rFonts w:cs="Calibri"/>
          <w:b/>
          <w:lang w:eastAsia="hu-HU"/>
        </w:rPr>
        <w:t xml:space="preserve"> </w:t>
      </w:r>
      <w:r w:rsidR="001B35FF" w:rsidRPr="003B420C">
        <w:rPr>
          <w:rFonts w:cs="Calibri"/>
          <w:b/>
          <w:lang w:eastAsia="hu-HU"/>
        </w:rPr>
        <w:t>káros döntés volt a</w:t>
      </w:r>
      <w:r w:rsidRPr="003B420C">
        <w:rPr>
          <w:rFonts w:cs="Calibri"/>
          <w:b/>
          <w:lang w:eastAsia="hu-HU"/>
        </w:rPr>
        <w:t xml:space="preserve"> megszüntetése</w:t>
      </w:r>
      <w:r w:rsidRPr="00AB770D">
        <w:rPr>
          <w:rFonts w:cs="Calibri"/>
          <w:lang w:eastAsia="hu-HU"/>
        </w:rPr>
        <w:t xml:space="preserve">, </w:t>
      </w:r>
      <w:r w:rsidR="001B35FF" w:rsidRPr="00AB770D">
        <w:rPr>
          <w:rFonts w:cs="Calibri"/>
          <w:lang w:eastAsia="hu-HU"/>
        </w:rPr>
        <w:t>különösen az öregségi nyugdíjkorhatár</w:t>
      </w:r>
      <w:r w:rsidRPr="00AB770D">
        <w:rPr>
          <w:rFonts w:cs="Calibri"/>
          <w:lang w:eastAsia="hu-HU"/>
        </w:rPr>
        <w:t xml:space="preserve"> </w:t>
      </w:r>
      <w:r w:rsidR="001B35FF" w:rsidRPr="00AB770D">
        <w:rPr>
          <w:rFonts w:cs="Calibri"/>
          <w:lang w:eastAsia="hu-HU"/>
        </w:rPr>
        <w:t>most is folyó emelésének tükrében</w:t>
      </w:r>
      <w:r w:rsidRPr="00AB770D">
        <w:rPr>
          <w:rFonts w:cs="Calibri"/>
          <w:lang w:eastAsia="hu-HU"/>
        </w:rPr>
        <w:t>,</w:t>
      </w:r>
      <w:r w:rsidR="007E6107" w:rsidRPr="00AB770D">
        <w:rPr>
          <w:rFonts w:cs="Calibri"/>
          <w:lang w:eastAsia="hu-HU"/>
        </w:rPr>
        <w:t xml:space="preserve"> </w:t>
      </w:r>
      <w:r w:rsidR="001B35FF" w:rsidRPr="00AB770D">
        <w:rPr>
          <w:rFonts w:cs="Calibri"/>
          <w:lang w:eastAsia="hu-HU"/>
        </w:rPr>
        <w:t>amely szerint 2022-től</w:t>
      </w:r>
      <w:r w:rsidR="007E6107" w:rsidRPr="00AB770D">
        <w:rPr>
          <w:rFonts w:cs="Calibri"/>
          <w:lang w:eastAsia="hu-HU"/>
        </w:rPr>
        <w:t xml:space="preserve"> </w:t>
      </w:r>
      <w:r w:rsidRPr="00AB770D">
        <w:rPr>
          <w:rFonts w:cs="Calibri"/>
          <w:lang w:eastAsia="hu-HU"/>
        </w:rPr>
        <w:t xml:space="preserve">mindenkire érvényes </w:t>
      </w:r>
      <w:r w:rsidR="001B35FF" w:rsidRPr="00AB770D">
        <w:rPr>
          <w:rFonts w:cs="Calibri"/>
          <w:lang w:eastAsia="hu-HU"/>
        </w:rPr>
        <w:t>lesz a</w:t>
      </w:r>
      <w:r w:rsidRPr="00AB770D">
        <w:rPr>
          <w:rFonts w:cs="Calibri"/>
          <w:lang w:eastAsia="hu-HU"/>
        </w:rPr>
        <w:t xml:space="preserve"> 65 év. </w:t>
      </w:r>
    </w:p>
    <w:p w14:paraId="4EE78D3B" w14:textId="77777777" w:rsidR="00EA48C9" w:rsidRPr="00AB770D" w:rsidRDefault="00EA48C9" w:rsidP="008C4EF1">
      <w:pPr>
        <w:jc w:val="both"/>
        <w:rPr>
          <w:rFonts w:cs="Calibri"/>
          <w:lang w:eastAsia="hu-HU"/>
        </w:rPr>
      </w:pPr>
    </w:p>
    <w:p w14:paraId="546541A0" w14:textId="77777777" w:rsidR="000F0665" w:rsidRPr="00AB770D" w:rsidRDefault="000F0665" w:rsidP="009F46E9">
      <w:pPr>
        <w:pStyle w:val="Heading2"/>
        <w:rPr>
          <w:lang w:eastAsia="hu-HU"/>
        </w:rPr>
      </w:pPr>
      <w:r w:rsidRPr="00AB770D">
        <w:rPr>
          <w:lang w:eastAsia="hu-HU"/>
        </w:rPr>
        <w:t>A kisnyugdíjasok helyzete</w:t>
      </w:r>
    </w:p>
    <w:p w14:paraId="4B9374DC" w14:textId="0DC3B751" w:rsidR="0000192B" w:rsidRPr="00AB770D" w:rsidRDefault="0000192B" w:rsidP="0000192B"/>
    <w:p w14:paraId="72F6FEAD" w14:textId="7059E811" w:rsidR="000F0665" w:rsidRPr="00AB770D" w:rsidRDefault="000F0665" w:rsidP="003E5047">
      <w:pPr>
        <w:spacing w:line="276" w:lineRule="auto"/>
        <w:jc w:val="both"/>
        <w:rPr>
          <w:lang w:eastAsia="hu-HU"/>
        </w:rPr>
      </w:pPr>
      <w:r w:rsidRPr="00AB770D">
        <w:rPr>
          <w:lang w:eastAsia="hu-HU"/>
        </w:rPr>
        <w:t>Ahogy</w:t>
      </w:r>
      <w:r w:rsidR="001B35FF" w:rsidRPr="00AB770D">
        <w:rPr>
          <w:lang w:eastAsia="hu-HU"/>
        </w:rPr>
        <w:t>an</w:t>
      </w:r>
      <w:r w:rsidRPr="00AB770D">
        <w:rPr>
          <w:lang w:eastAsia="hu-HU"/>
        </w:rPr>
        <w:t xml:space="preserve"> a 2007-2009 között működött Nyugdíj és Idő</w:t>
      </w:r>
      <w:r w:rsidR="003B420C">
        <w:rPr>
          <w:lang w:eastAsia="hu-HU"/>
        </w:rPr>
        <w:t>s</w:t>
      </w:r>
      <w:r w:rsidRPr="00AB770D">
        <w:rPr>
          <w:lang w:eastAsia="hu-HU"/>
        </w:rPr>
        <w:t xml:space="preserve">kori Kerekasztal </w:t>
      </w:r>
      <w:r w:rsidR="00306255" w:rsidRPr="00AB770D">
        <w:rPr>
          <w:lang w:eastAsia="hu-HU"/>
        </w:rPr>
        <w:t>egy</w:t>
      </w:r>
      <w:r w:rsidRPr="00AB770D">
        <w:rPr>
          <w:lang w:eastAsia="hu-HU"/>
        </w:rPr>
        <w:t xml:space="preserve"> </w:t>
      </w:r>
      <w:r w:rsidR="00306255" w:rsidRPr="00AB770D">
        <w:rPr>
          <w:lang w:eastAsia="hu-HU"/>
        </w:rPr>
        <w:t>dokumentumában</w:t>
      </w:r>
      <w:r w:rsidRPr="00AB770D">
        <w:rPr>
          <w:lang w:eastAsia="hu-HU"/>
        </w:rPr>
        <w:t xml:space="preserve"> megjegyzi</w:t>
      </w:r>
      <w:r w:rsidR="00306255" w:rsidRPr="00AB770D">
        <w:rPr>
          <w:lang w:eastAsia="hu-HU"/>
        </w:rPr>
        <w:t>k</w:t>
      </w:r>
      <w:r w:rsidRPr="00AB770D">
        <w:rPr>
          <w:lang w:eastAsia="hu-HU"/>
        </w:rPr>
        <w:t>: „Elvileg és alapjában ugyan a biztosítási teljesítmény – a szolgálati idő é</w:t>
      </w:r>
      <w:r w:rsidR="00306255" w:rsidRPr="00AB770D">
        <w:rPr>
          <w:lang w:eastAsia="hu-HU"/>
        </w:rPr>
        <w:t>s az elért kereset – a kiinduló</w:t>
      </w:r>
      <w:r w:rsidRPr="00AB770D">
        <w:rPr>
          <w:lang w:eastAsia="hu-HU"/>
        </w:rPr>
        <w:t>pont, gyakorlatilag azonban ezek az elemek a járulékok újraelosztását jelentik, és ez az újraelosztás mindenki – jogalkotók és biztosítottak – számára áttekinthetetlen, követhetetlen és nem számszerűsíthető, még pusztán az öregségi nyugdíjat tekintve sem</w:t>
      </w:r>
      <w:r w:rsidR="00306255" w:rsidRPr="00AB770D">
        <w:rPr>
          <w:lang w:eastAsia="hu-HU"/>
        </w:rPr>
        <w:t>”.</w:t>
      </w:r>
    </w:p>
    <w:p w14:paraId="08951C20" w14:textId="1B0B1BA6" w:rsidR="000F0665" w:rsidRPr="00AB770D" w:rsidRDefault="000F0665" w:rsidP="003E5047">
      <w:pPr>
        <w:spacing w:line="276" w:lineRule="auto"/>
        <w:jc w:val="both"/>
        <w:rPr>
          <w:lang w:eastAsia="hu-HU"/>
        </w:rPr>
      </w:pPr>
      <w:r w:rsidRPr="00AB770D">
        <w:rPr>
          <w:lang w:eastAsia="hu-HU"/>
        </w:rPr>
        <w:t xml:space="preserve">Az is hozzátartozik </w:t>
      </w:r>
      <w:r w:rsidR="00306255" w:rsidRPr="00AB770D">
        <w:rPr>
          <w:lang w:eastAsia="hu-HU"/>
        </w:rPr>
        <w:t>ehhez a</w:t>
      </w:r>
      <w:r w:rsidRPr="00AB770D">
        <w:rPr>
          <w:lang w:eastAsia="hu-HU"/>
        </w:rPr>
        <w:t xml:space="preserve"> re</w:t>
      </w:r>
      <w:r w:rsidR="00306255" w:rsidRPr="00AB770D">
        <w:rPr>
          <w:lang w:eastAsia="hu-HU"/>
        </w:rPr>
        <w:t xml:space="preserve">ndszerhez, hogy </w:t>
      </w:r>
      <w:r w:rsidR="00306255" w:rsidRPr="00286DDA">
        <w:rPr>
          <w:b/>
          <w:lang w:eastAsia="hu-HU"/>
        </w:rPr>
        <w:t>egyes elemeiben</w:t>
      </w:r>
      <w:r w:rsidRPr="00286DDA">
        <w:rPr>
          <w:b/>
          <w:lang w:eastAsia="hu-HU"/>
        </w:rPr>
        <w:t xml:space="preserve"> kifejez</w:t>
      </w:r>
      <w:r w:rsidR="00306255" w:rsidRPr="00286DDA">
        <w:rPr>
          <w:b/>
          <w:lang w:eastAsia="hu-HU"/>
        </w:rPr>
        <w:t>etten „perverznek” számít, a</w:t>
      </w:r>
      <w:r w:rsidRPr="00286DDA">
        <w:rPr>
          <w:b/>
          <w:lang w:eastAsia="hu-HU"/>
        </w:rPr>
        <w:t>zaz a nehezebb helyzetben lévők fizetik a tehetősebbek nyugdíját</w:t>
      </w:r>
      <w:r w:rsidR="00286DDA">
        <w:rPr>
          <w:lang w:eastAsia="hu-HU"/>
        </w:rPr>
        <w:t>. Több szakértő</w:t>
      </w:r>
      <w:r w:rsidRPr="00AB770D">
        <w:rPr>
          <w:lang w:eastAsia="hu-HU"/>
        </w:rPr>
        <w:t xml:space="preserve"> rámutatott</w:t>
      </w:r>
      <w:r w:rsidR="00306255" w:rsidRPr="00AB770D">
        <w:rPr>
          <w:lang w:eastAsia="hu-HU"/>
        </w:rPr>
        <w:t xml:space="preserve"> ugyanis arra</w:t>
      </w:r>
      <w:r w:rsidRPr="00AB770D">
        <w:rPr>
          <w:lang w:eastAsia="hu-HU"/>
        </w:rPr>
        <w:t xml:space="preserve">, </w:t>
      </w:r>
      <w:r w:rsidR="00306255" w:rsidRPr="00AB770D">
        <w:rPr>
          <w:lang w:eastAsia="hu-HU"/>
        </w:rPr>
        <w:t xml:space="preserve">hogy </w:t>
      </w:r>
      <w:r w:rsidRPr="00AB770D">
        <w:rPr>
          <w:lang w:eastAsia="hu-HU"/>
        </w:rPr>
        <w:t xml:space="preserve">akik nem érik el a nyugdíjhoz szükséges minimális szolgálati időt, azoknak a befizetései </w:t>
      </w:r>
      <w:r w:rsidR="00306255" w:rsidRPr="00AB770D">
        <w:rPr>
          <w:lang w:eastAsia="hu-HU"/>
        </w:rPr>
        <w:t xml:space="preserve">a maguk számára gyakorlatilag elvesznek, de ezt </w:t>
      </w:r>
      <w:r w:rsidRPr="00AB770D">
        <w:rPr>
          <w:lang w:eastAsia="hu-HU"/>
        </w:rPr>
        <w:t>megkap</w:t>
      </w:r>
      <w:r w:rsidR="00306255" w:rsidRPr="00AB770D">
        <w:rPr>
          <w:lang w:eastAsia="hu-HU"/>
        </w:rPr>
        <w:t>ják</w:t>
      </w:r>
      <w:r w:rsidRPr="00AB770D">
        <w:rPr>
          <w:lang w:eastAsia="hu-HU"/>
        </w:rPr>
        <w:t xml:space="preserve"> azok</w:t>
      </w:r>
      <w:r w:rsidR="00306255" w:rsidRPr="00AB770D">
        <w:rPr>
          <w:lang w:eastAsia="hu-HU"/>
        </w:rPr>
        <w:t>, akik hosszabb ideig dolgoztak</w:t>
      </w:r>
      <w:r w:rsidRPr="00AB770D">
        <w:rPr>
          <w:lang w:eastAsia="hu-HU"/>
        </w:rPr>
        <w:t xml:space="preserve"> és magasabb nyugdíjban részesülnek. </w:t>
      </w:r>
      <w:r w:rsidR="00306255" w:rsidRPr="00AB770D">
        <w:rPr>
          <w:lang w:eastAsia="hu-HU"/>
        </w:rPr>
        <w:t>Ráadásul a</w:t>
      </w:r>
      <w:r w:rsidRPr="00AB770D">
        <w:rPr>
          <w:lang w:eastAsia="hu-HU"/>
        </w:rPr>
        <w:t xml:space="preserve"> szegénység és a </w:t>
      </w:r>
      <w:r w:rsidR="00306255" w:rsidRPr="00AB770D">
        <w:rPr>
          <w:lang w:eastAsia="hu-HU"/>
        </w:rPr>
        <w:t>várható élettartam között</w:t>
      </w:r>
      <w:r w:rsidRPr="00AB770D">
        <w:rPr>
          <w:lang w:eastAsia="hu-HU"/>
        </w:rPr>
        <w:t xml:space="preserve"> szoros </w:t>
      </w:r>
      <w:r w:rsidR="00306255" w:rsidRPr="00AB770D">
        <w:rPr>
          <w:lang w:eastAsia="hu-HU"/>
        </w:rPr>
        <w:t xml:space="preserve">az összefüggés: </w:t>
      </w:r>
      <w:r w:rsidRPr="00AB770D">
        <w:rPr>
          <w:lang w:eastAsia="hu-HU"/>
        </w:rPr>
        <w:t xml:space="preserve">a </w:t>
      </w:r>
      <w:r w:rsidR="00306255" w:rsidRPr="00AB770D">
        <w:rPr>
          <w:lang w:eastAsia="hu-HU"/>
        </w:rPr>
        <w:t>tehetősebben</w:t>
      </w:r>
      <w:r w:rsidRPr="00AB770D">
        <w:rPr>
          <w:lang w:eastAsia="hu-HU"/>
        </w:rPr>
        <w:t xml:space="preserve"> (</w:t>
      </w:r>
      <w:r w:rsidR="00306255" w:rsidRPr="00AB770D">
        <w:rPr>
          <w:lang w:eastAsia="hu-HU"/>
        </w:rPr>
        <w:t>akik magasabb nyugdíjjal rendelkeznek</w:t>
      </w:r>
      <w:r w:rsidRPr="00AB770D">
        <w:rPr>
          <w:lang w:eastAsia="hu-HU"/>
        </w:rPr>
        <w:t>) tovább élnek, és ők</w:t>
      </w:r>
      <w:r w:rsidR="00306255" w:rsidRPr="00AB770D">
        <w:rPr>
          <w:lang w:eastAsia="hu-HU"/>
        </w:rPr>
        <w:t>et finanszírozzák</w:t>
      </w:r>
      <w:r w:rsidRPr="00AB770D">
        <w:rPr>
          <w:lang w:eastAsia="hu-HU"/>
        </w:rPr>
        <w:t xml:space="preserve"> a rövidebb ide</w:t>
      </w:r>
      <w:r w:rsidR="003B420C">
        <w:rPr>
          <w:lang w:eastAsia="hu-HU"/>
        </w:rPr>
        <w:t>ig élő szegényebbek befizetései</w:t>
      </w:r>
      <w:r w:rsidRPr="00AB770D">
        <w:rPr>
          <w:lang w:eastAsia="hu-HU"/>
        </w:rPr>
        <w:t>.</w:t>
      </w:r>
    </w:p>
    <w:p w14:paraId="5B64B30B" w14:textId="3C1CBCD2" w:rsidR="000F0665" w:rsidRPr="005F59E2" w:rsidRDefault="00306255" w:rsidP="003E5047">
      <w:pPr>
        <w:spacing w:line="276" w:lineRule="auto"/>
        <w:jc w:val="both"/>
      </w:pPr>
      <w:r w:rsidRPr="00AB770D">
        <w:rPr>
          <w:lang w:eastAsia="hu-HU"/>
        </w:rPr>
        <w:t>A</w:t>
      </w:r>
      <w:r w:rsidR="000F0665" w:rsidRPr="00AB770D">
        <w:rPr>
          <w:lang w:eastAsia="hu-HU"/>
        </w:rPr>
        <w:t xml:space="preserve"> magyar rendszernek az egyik szolidaritási eleme a nyugdíjminimum. </w:t>
      </w:r>
      <w:r w:rsidR="000F0665" w:rsidRPr="00286DDA">
        <w:rPr>
          <w:b/>
          <w:lang w:eastAsia="hu-HU"/>
        </w:rPr>
        <w:t>Ennek összege 2008 óta (!) vá</w:t>
      </w:r>
      <w:r w:rsidRPr="00286DDA">
        <w:rPr>
          <w:b/>
          <w:lang w:eastAsia="hu-HU"/>
        </w:rPr>
        <w:t>ltozatlanul 28.500 forint.</w:t>
      </w:r>
      <w:r w:rsidRPr="00AB770D">
        <w:rPr>
          <w:lang w:eastAsia="hu-HU"/>
        </w:rPr>
        <w:t xml:space="preserve"> Ezt </w:t>
      </w:r>
      <w:r w:rsidR="000F0665" w:rsidRPr="00AB770D">
        <w:rPr>
          <w:lang w:eastAsia="hu-HU"/>
        </w:rPr>
        <w:t xml:space="preserve">már </w:t>
      </w:r>
      <w:r w:rsidRPr="00AB770D">
        <w:rPr>
          <w:lang w:eastAsia="hu-HU"/>
        </w:rPr>
        <w:t>a 2009-es k</w:t>
      </w:r>
      <w:r w:rsidR="000F0665" w:rsidRPr="00AB770D">
        <w:rPr>
          <w:lang w:eastAsia="hu-HU"/>
        </w:rPr>
        <w:t>erekasztal</w:t>
      </w:r>
      <w:r w:rsidRPr="00AB770D">
        <w:rPr>
          <w:lang w:eastAsia="hu-HU"/>
        </w:rPr>
        <w:t xml:space="preserve"> </w:t>
      </w:r>
      <w:r w:rsidR="000F0665" w:rsidRPr="00AB770D">
        <w:rPr>
          <w:lang w:eastAsia="hu-HU"/>
        </w:rPr>
        <w:t>jelentés</w:t>
      </w:r>
      <w:r w:rsidRPr="00AB770D">
        <w:rPr>
          <w:lang w:eastAsia="hu-HU"/>
        </w:rPr>
        <w:t>e</w:t>
      </w:r>
      <w:r w:rsidR="000F0665" w:rsidRPr="00AB770D">
        <w:rPr>
          <w:lang w:eastAsia="hu-HU"/>
        </w:rPr>
        <w:t xml:space="preserve"> is</w:t>
      </w:r>
      <w:r w:rsidRPr="00AB770D">
        <w:rPr>
          <w:lang w:eastAsia="hu-HU"/>
        </w:rPr>
        <w:t xml:space="preserve"> kifogásolta</w:t>
      </w:r>
      <w:r w:rsidR="000F0665" w:rsidRPr="00AB770D">
        <w:rPr>
          <w:lang w:eastAsia="hu-HU"/>
        </w:rPr>
        <w:t>: „</w:t>
      </w:r>
      <w:r w:rsidR="000F0665" w:rsidRPr="005F59E2">
        <w:t xml:space="preserve">Meg kell jegyeznünk, hogy a minimális nyugdíj összege igen alacsony, jelenleg havi 28 ezer forint körül van. </w:t>
      </w:r>
      <w:r w:rsidR="000F0665" w:rsidRPr="005F59E2">
        <w:lastRenderedPageBreak/>
        <w:t>Jelentősége már nem annyira az öregségi nyugdíj megállapításában érvényesül, hanem inkább abban, hogy számos – nyugdíjon kívüli – szociális ellátás összegét ehhez kötik</w:t>
      </w:r>
      <w:r w:rsidRPr="00AB770D">
        <w:rPr>
          <w:lang w:eastAsia="hu-HU"/>
        </w:rPr>
        <w:t>”</w:t>
      </w:r>
      <w:r w:rsidR="000F0665" w:rsidRPr="00AB770D">
        <w:rPr>
          <w:lang w:eastAsia="hu-HU"/>
        </w:rPr>
        <w:t>.</w:t>
      </w:r>
    </w:p>
    <w:p w14:paraId="41358869" w14:textId="77777777" w:rsidR="000F0665" w:rsidRPr="00AB770D" w:rsidRDefault="000F0665" w:rsidP="003E5047">
      <w:pPr>
        <w:spacing w:line="276" w:lineRule="auto"/>
        <w:jc w:val="both"/>
        <w:rPr>
          <w:lang w:eastAsia="hu-HU"/>
        </w:rPr>
      </w:pPr>
      <w:r w:rsidRPr="00AB770D">
        <w:rPr>
          <w:lang w:eastAsia="hu-HU"/>
        </w:rPr>
        <w:t xml:space="preserve">A nyugdíjminimum azt jelenti, aki </w:t>
      </w:r>
      <w:r w:rsidR="00306255" w:rsidRPr="00AB770D">
        <w:rPr>
          <w:lang w:eastAsia="hu-HU"/>
        </w:rPr>
        <w:t xml:space="preserve">legalább </w:t>
      </w:r>
      <w:r w:rsidRPr="00AB770D">
        <w:rPr>
          <w:lang w:eastAsia="hu-HU"/>
        </w:rPr>
        <w:t>20 év szolgálati időt összegyűjtött, az a rá irányadó korhatár betöltésekor nem kaphat ennél kisebb összeget.</w:t>
      </w:r>
      <w:r w:rsidR="00306255" w:rsidRPr="00AB770D">
        <w:rPr>
          <w:lang w:eastAsia="hu-HU"/>
        </w:rPr>
        <w:t xml:space="preserve"> </w:t>
      </w:r>
      <w:r w:rsidRPr="00302135">
        <w:rPr>
          <w:b/>
          <w:lang w:eastAsia="hu-HU"/>
        </w:rPr>
        <w:t xml:space="preserve">A magyar nyugdíjrendszer alapvető megváltoztatása nélkül </w:t>
      </w:r>
      <w:r w:rsidR="00306255" w:rsidRPr="00302135">
        <w:rPr>
          <w:b/>
          <w:lang w:eastAsia="hu-HU"/>
        </w:rPr>
        <w:t>lenne</w:t>
      </w:r>
      <w:r w:rsidRPr="00302135">
        <w:rPr>
          <w:b/>
          <w:lang w:eastAsia="hu-HU"/>
        </w:rPr>
        <w:t xml:space="preserve"> lehetőség </w:t>
      </w:r>
      <w:r w:rsidR="00306255" w:rsidRPr="00302135">
        <w:rPr>
          <w:b/>
          <w:lang w:eastAsia="hu-HU"/>
        </w:rPr>
        <w:t>e</w:t>
      </w:r>
      <w:r w:rsidRPr="00302135">
        <w:rPr>
          <w:b/>
          <w:lang w:eastAsia="hu-HU"/>
        </w:rPr>
        <w:t xml:space="preserve"> kisösszegű </w:t>
      </w:r>
      <w:r w:rsidR="00306255" w:rsidRPr="00302135">
        <w:rPr>
          <w:b/>
          <w:lang w:eastAsia="hu-HU"/>
        </w:rPr>
        <w:t>nyugdíjak kezelésére, a nyugdíjminimum emelésére</w:t>
      </w:r>
      <w:r w:rsidRPr="00302135">
        <w:rPr>
          <w:b/>
          <w:lang w:eastAsia="hu-HU"/>
        </w:rPr>
        <w:t>.</w:t>
      </w:r>
    </w:p>
    <w:p w14:paraId="3DBEEEB3" w14:textId="7E034813" w:rsidR="000F0665" w:rsidRPr="00AB770D" w:rsidRDefault="000F0665" w:rsidP="003E5047">
      <w:pPr>
        <w:spacing w:line="276" w:lineRule="auto"/>
        <w:jc w:val="both"/>
        <w:rPr>
          <w:lang w:eastAsia="hu-HU"/>
        </w:rPr>
      </w:pPr>
      <w:r w:rsidRPr="00AB770D">
        <w:rPr>
          <w:lang w:eastAsia="hu-HU"/>
        </w:rPr>
        <w:t xml:space="preserve">Az OECD statisztikája alapján Magyarország nagyon alacsony szinten áll e tekintetben. </w:t>
      </w:r>
      <w:r w:rsidR="00302135">
        <w:rPr>
          <w:lang w:eastAsia="hu-HU"/>
        </w:rPr>
        <w:t>A szervezet</w:t>
      </w:r>
      <w:r w:rsidRPr="00AB770D">
        <w:rPr>
          <w:lang w:eastAsia="hu-HU"/>
        </w:rPr>
        <w:t xml:space="preserve"> 2015-ben megjelent</w:t>
      </w:r>
      <w:r w:rsidR="00302135">
        <w:rPr>
          <w:lang w:eastAsia="hu-HU"/>
        </w:rPr>
        <w:t>, a</w:t>
      </w:r>
      <w:r w:rsidRPr="00AB770D">
        <w:rPr>
          <w:lang w:eastAsia="hu-HU"/>
        </w:rPr>
        <w:t xml:space="preserve"> nyugdíjrendszereket bemutató kiadványa alapján </w:t>
      </w:r>
      <w:r w:rsidRPr="00302135">
        <w:rPr>
          <w:b/>
          <w:lang w:eastAsia="hu-HU"/>
        </w:rPr>
        <w:t>az átlagkeresethez viszonyított nyugdíjminimum tekintetében a sor végén álltunk</w:t>
      </w:r>
      <w:r w:rsidRPr="00AB770D">
        <w:rPr>
          <w:lang w:eastAsia="hu-HU"/>
        </w:rPr>
        <w:t xml:space="preserve">. Ha </w:t>
      </w:r>
      <w:r w:rsidR="00624FC4" w:rsidRPr="00AB770D">
        <w:rPr>
          <w:lang w:eastAsia="hu-HU"/>
        </w:rPr>
        <w:t>ezt felemelnék 80 ezer forintra</w:t>
      </w:r>
      <w:r w:rsidRPr="00AB770D">
        <w:rPr>
          <w:lang w:eastAsia="hu-HU"/>
        </w:rPr>
        <w:t xml:space="preserve">, akkor </w:t>
      </w:r>
      <w:r w:rsidR="00624FC4" w:rsidRPr="00AB770D">
        <w:rPr>
          <w:lang w:eastAsia="hu-HU"/>
        </w:rPr>
        <w:t>s</w:t>
      </w:r>
      <w:r w:rsidRPr="00AB770D">
        <w:rPr>
          <w:lang w:eastAsia="hu-HU"/>
        </w:rPr>
        <w:t>em történne más, mint, hogy elérn</w:t>
      </w:r>
      <w:r w:rsidR="00624FC4" w:rsidRPr="00AB770D">
        <w:rPr>
          <w:lang w:eastAsia="hu-HU"/>
        </w:rPr>
        <w:t xml:space="preserve">énk az átlagkeresetet tekintve a 2015. évi adatokon számolva a </w:t>
      </w:r>
      <w:r w:rsidRPr="00AB770D">
        <w:rPr>
          <w:lang w:eastAsia="hu-HU"/>
        </w:rPr>
        <w:t>49</w:t>
      </w:r>
      <w:r w:rsidR="00306255" w:rsidRPr="00AB770D">
        <w:rPr>
          <w:lang w:eastAsia="hu-HU"/>
        </w:rPr>
        <w:t xml:space="preserve"> </w:t>
      </w:r>
      <w:r w:rsidRPr="00AB770D">
        <w:rPr>
          <w:lang w:eastAsia="hu-HU"/>
        </w:rPr>
        <w:t>%-os szintet</w:t>
      </w:r>
      <w:r w:rsidR="00624FC4" w:rsidRPr="00AB770D">
        <w:rPr>
          <w:lang w:eastAsia="hu-HU"/>
        </w:rPr>
        <w:t xml:space="preserve">, és </w:t>
      </w:r>
      <w:r w:rsidR="00306255" w:rsidRPr="00AB770D">
        <w:rPr>
          <w:lang w:eastAsia="hu-HU"/>
        </w:rPr>
        <w:t>e</w:t>
      </w:r>
      <w:r w:rsidRPr="00AB770D">
        <w:rPr>
          <w:lang w:eastAsia="hu-HU"/>
        </w:rPr>
        <w:t xml:space="preserve">zzel </w:t>
      </w:r>
      <w:r w:rsidR="00624FC4" w:rsidRPr="00AB770D">
        <w:rPr>
          <w:lang w:eastAsia="hu-HU"/>
        </w:rPr>
        <w:t>utolérnénk Brazíliát</w:t>
      </w:r>
      <w:r w:rsidRPr="00AB770D">
        <w:rPr>
          <w:lang w:eastAsia="hu-HU"/>
        </w:rPr>
        <w:t>.</w:t>
      </w:r>
    </w:p>
    <w:p w14:paraId="60D81899" w14:textId="5D938843" w:rsidR="000F0665" w:rsidRPr="00AB770D" w:rsidRDefault="000F0665" w:rsidP="003E5047">
      <w:pPr>
        <w:spacing w:line="276" w:lineRule="auto"/>
        <w:jc w:val="both"/>
        <w:rPr>
          <w:lang w:eastAsia="hu-HU"/>
        </w:rPr>
      </w:pPr>
      <w:r w:rsidRPr="00AB770D">
        <w:rPr>
          <w:lang w:eastAsia="hu-HU"/>
        </w:rPr>
        <w:t>Fontos hozzátenni, hogy a</w:t>
      </w:r>
      <w:r w:rsidR="00624FC4" w:rsidRPr="00AB770D">
        <w:rPr>
          <w:lang w:eastAsia="hu-HU"/>
        </w:rPr>
        <w:t>z OECD</w:t>
      </w:r>
      <w:r w:rsidRPr="00AB770D">
        <w:rPr>
          <w:lang w:eastAsia="hu-HU"/>
        </w:rPr>
        <w:t xml:space="preserve"> </w:t>
      </w:r>
      <w:r w:rsidR="00624FC4" w:rsidRPr="00AB770D">
        <w:rPr>
          <w:lang w:eastAsia="hu-HU"/>
        </w:rPr>
        <w:t>adatai</w:t>
      </w:r>
      <w:r w:rsidRPr="00AB770D">
        <w:rPr>
          <w:lang w:eastAsia="hu-HU"/>
        </w:rPr>
        <w:t xml:space="preserve"> </w:t>
      </w:r>
      <w:r w:rsidR="00306255" w:rsidRPr="00AB770D">
        <w:rPr>
          <w:lang w:eastAsia="hu-HU"/>
        </w:rPr>
        <w:t xml:space="preserve">a </w:t>
      </w:r>
      <w:r w:rsidRPr="00AB770D">
        <w:rPr>
          <w:lang w:eastAsia="hu-HU"/>
        </w:rPr>
        <w:t>2013-as évre vonatkoznak. Azóta például Lengyelországban a nyugdíjminimum összege 20</w:t>
      </w:r>
      <w:r w:rsidR="00306255" w:rsidRPr="00AB770D">
        <w:rPr>
          <w:lang w:eastAsia="hu-HU"/>
        </w:rPr>
        <w:t xml:space="preserve"> %-kal nőtt:</w:t>
      </w:r>
      <w:r w:rsidRPr="00AB770D">
        <w:rPr>
          <w:lang w:eastAsia="hu-HU"/>
        </w:rPr>
        <w:t xml:space="preserve"> 2013-ban 831,5 zloty volt, míg 2017-től 1000 zloty lett.</w:t>
      </w:r>
      <w:r w:rsidR="00624FC4" w:rsidRPr="00AB770D">
        <w:rPr>
          <w:lang w:eastAsia="hu-HU"/>
        </w:rPr>
        <w:t xml:space="preserve"> </w:t>
      </w:r>
      <w:r w:rsidR="00624FC4" w:rsidRPr="00302135">
        <w:rPr>
          <w:b/>
          <w:lang w:eastAsia="hu-HU"/>
        </w:rPr>
        <w:t xml:space="preserve">Nálunk viszont tavaly a nettó átlagkereset 175 ezer forint volt, s az elméleti nyolcvanezres nyugdíjminimum </w:t>
      </w:r>
      <w:r w:rsidR="00302135">
        <w:rPr>
          <w:b/>
          <w:lang w:eastAsia="hu-HU"/>
        </w:rPr>
        <w:t xml:space="preserve">is </w:t>
      </w:r>
      <w:r w:rsidR="00624FC4" w:rsidRPr="00302135">
        <w:rPr>
          <w:b/>
          <w:lang w:eastAsia="hu-HU"/>
        </w:rPr>
        <w:t>ennek csak a 45 százaléka lenne.</w:t>
      </w:r>
      <w:r w:rsidR="00624FC4" w:rsidRPr="00AB770D">
        <w:rPr>
          <w:lang w:eastAsia="hu-HU"/>
        </w:rPr>
        <w:t xml:space="preserve"> Az idén a szakadék pedig tovább mélyül. </w:t>
      </w:r>
      <w:r w:rsidR="0098731E" w:rsidRPr="00AB770D">
        <w:rPr>
          <w:lang w:eastAsia="hu-HU"/>
        </w:rPr>
        <w:t>És ekkor ezt tessék a 28 ezer forinthoz viszonyítani.</w:t>
      </w:r>
    </w:p>
    <w:p w14:paraId="5D34A209" w14:textId="2C14A862" w:rsidR="0098731E" w:rsidRPr="00AB770D" w:rsidRDefault="000F0665" w:rsidP="003E5047">
      <w:pPr>
        <w:spacing w:line="276" w:lineRule="auto"/>
        <w:jc w:val="both"/>
      </w:pPr>
      <w:r w:rsidRPr="00AB770D">
        <w:rPr>
          <w:lang w:eastAsia="hu-HU"/>
        </w:rPr>
        <w:t xml:space="preserve">Amennyiben a létminimumhoz kapcsolnánk a magyar nyugdíjminimumot (Szlovákia esetében ez történik), akkor lenne egy referenciaalap, </w:t>
      </w:r>
      <w:r w:rsidR="0098731E" w:rsidRPr="00AB770D">
        <w:rPr>
          <w:lang w:eastAsia="hu-HU"/>
        </w:rPr>
        <w:t xml:space="preserve">s </w:t>
      </w:r>
      <w:r w:rsidR="0098731E" w:rsidRPr="00302135">
        <w:rPr>
          <w:b/>
          <w:lang w:eastAsia="hu-HU"/>
        </w:rPr>
        <w:t>megakadályozható lenne a nyugdíjak elértéktelenedése</w:t>
      </w:r>
      <w:r w:rsidRPr="00AB770D">
        <w:rPr>
          <w:lang w:eastAsia="hu-HU"/>
        </w:rPr>
        <w:t>.</w:t>
      </w:r>
      <w:r w:rsidR="0098731E" w:rsidRPr="00AB770D">
        <w:rPr>
          <w:lang w:eastAsia="hu-HU"/>
        </w:rPr>
        <w:t xml:space="preserve"> </w:t>
      </w:r>
      <w:r w:rsidRPr="00AB770D">
        <w:rPr>
          <w:rFonts w:cs="Calibri"/>
          <w:lang w:eastAsia="hu-HU"/>
        </w:rPr>
        <w:t>Ugyanakkor minden ilyen lépést kellő körültekintéssel kell végrehajtani</w:t>
      </w:r>
      <w:r w:rsidR="0098731E" w:rsidRPr="00AB770D">
        <w:rPr>
          <w:rFonts w:cs="Calibri"/>
          <w:lang w:eastAsia="hu-HU"/>
        </w:rPr>
        <w:t>, de a</w:t>
      </w:r>
      <w:r w:rsidRPr="00AB770D">
        <w:rPr>
          <w:rFonts w:cs="Calibri"/>
          <w:lang w:eastAsia="hu-HU"/>
        </w:rPr>
        <w:t xml:space="preserve"> szakszervezeti tagok körében végzett kutatás</w:t>
      </w:r>
      <w:r w:rsidR="0098731E" w:rsidRPr="00AB770D">
        <w:rPr>
          <w:rFonts w:cs="Calibri"/>
          <w:lang w:eastAsia="hu-HU"/>
        </w:rPr>
        <w:t xml:space="preserve">ból is kiderül, hogy </w:t>
      </w:r>
      <w:r w:rsidR="0098731E" w:rsidRPr="00AB770D">
        <w:t xml:space="preserve">a </w:t>
      </w:r>
      <w:r w:rsidRPr="00AB770D">
        <w:t>biztos</w:t>
      </w:r>
      <w:r w:rsidR="0098731E" w:rsidRPr="00AB770D">
        <w:t xml:space="preserve"> megélhetést lehetővé tevő</w:t>
      </w:r>
      <w:r w:rsidRPr="00AB770D">
        <w:t xml:space="preserve"> nyugdíjminimum</w:t>
      </w:r>
      <w:r w:rsidR="0098731E" w:rsidRPr="00AB770D">
        <w:t>ot</w:t>
      </w:r>
      <w:r w:rsidRPr="00AB770D">
        <w:t xml:space="preserve"> kellene </w:t>
      </w:r>
      <w:r w:rsidR="0098731E" w:rsidRPr="00AB770D">
        <w:t>megállapítani.</w:t>
      </w:r>
    </w:p>
    <w:p w14:paraId="47392828" w14:textId="7E7BBEDD" w:rsidR="000F0665" w:rsidRDefault="0098731E" w:rsidP="005F59E2">
      <w:pPr>
        <w:spacing w:line="276" w:lineRule="auto"/>
        <w:jc w:val="both"/>
      </w:pPr>
      <w:r w:rsidRPr="00AB770D">
        <w:t xml:space="preserve">A </w:t>
      </w:r>
      <w:r w:rsidR="000F0665" w:rsidRPr="00AB770D">
        <w:t xml:space="preserve">felvetetésünk az volt, egyetértene-e azzal az elvvel, hogy egy minimális szolgálati idő után a legalacsonyabb nyugdíj </w:t>
      </w:r>
      <w:r w:rsidRPr="00AB770D">
        <w:t>n</w:t>
      </w:r>
      <w:r w:rsidR="000F0665" w:rsidRPr="00AB770D">
        <w:t>e lehessen kevesebb, mint a nyugdíjas létminimum. A válaszadók 51</w:t>
      </w:r>
      <w:r w:rsidRPr="00AB770D">
        <w:t xml:space="preserve"> </w:t>
      </w:r>
      <w:r w:rsidR="000F0665" w:rsidRPr="00AB770D">
        <w:t xml:space="preserve">%-a támogatná ezt a </w:t>
      </w:r>
      <w:r w:rsidRPr="00AB770D">
        <w:t>megoldást,</w:t>
      </w:r>
      <w:r w:rsidR="000F0665" w:rsidRPr="00AB770D">
        <w:t xml:space="preserve"> és </w:t>
      </w:r>
      <w:r w:rsidRPr="00AB770D">
        <w:t xml:space="preserve">csak </w:t>
      </w:r>
      <w:r w:rsidR="000F0665" w:rsidRPr="00AB770D">
        <w:t>23</w:t>
      </w:r>
      <w:r w:rsidRPr="00AB770D">
        <w:t xml:space="preserve"> </w:t>
      </w:r>
      <w:r w:rsidR="000F0665" w:rsidRPr="00AB770D">
        <w:t>%-uk mondta azt, hogy nem tart</w:t>
      </w:r>
      <w:r w:rsidRPr="00AB770D">
        <w:t>aná</w:t>
      </w:r>
      <w:r w:rsidR="000F0665" w:rsidRPr="00AB770D">
        <w:t xml:space="preserve"> igazságosnak. Sokan voltak, </w:t>
      </w:r>
      <w:r w:rsidRPr="00AB770D">
        <w:t xml:space="preserve">akik nem tudtak állást foglalni, s ha </w:t>
      </w:r>
      <w:r w:rsidR="000F0665" w:rsidRPr="00AB770D">
        <w:t xml:space="preserve">őket nem számoljuk, </w:t>
      </w:r>
      <w:r w:rsidR="000F0665" w:rsidRPr="00302135">
        <w:rPr>
          <w:b/>
        </w:rPr>
        <w:t>61</w:t>
      </w:r>
      <w:r w:rsidRPr="00302135">
        <w:rPr>
          <w:b/>
        </w:rPr>
        <w:t xml:space="preserve"> </w:t>
      </w:r>
      <w:r w:rsidR="000F0665" w:rsidRPr="00302135">
        <w:rPr>
          <w:b/>
        </w:rPr>
        <w:t>% támogatna egy jelentős nyugdíjminimum-emelést</w:t>
      </w:r>
      <w:r w:rsidR="000F0665" w:rsidRPr="00AB770D">
        <w:t>.</w:t>
      </w:r>
    </w:p>
    <w:p w14:paraId="2B3C600E" w14:textId="77777777" w:rsidR="00673B10" w:rsidRPr="00AB770D" w:rsidRDefault="00673B10" w:rsidP="005F59E2">
      <w:pPr>
        <w:spacing w:line="276" w:lineRule="auto"/>
        <w:jc w:val="both"/>
        <w:rPr>
          <w:lang w:eastAsia="hu-HU"/>
        </w:rPr>
      </w:pPr>
    </w:p>
    <w:p w14:paraId="76C66E27" w14:textId="6CAEE655" w:rsidR="00E00134" w:rsidRDefault="00B21361" w:rsidP="00673B10">
      <w:pPr>
        <w:pStyle w:val="Heading2"/>
      </w:pPr>
      <w:r>
        <w:t>A n</w:t>
      </w:r>
      <w:r w:rsidR="00673B10">
        <w:t>yugdíjrendszer jövője</w:t>
      </w:r>
    </w:p>
    <w:p w14:paraId="0CC74970" w14:textId="77777777" w:rsidR="00B21361" w:rsidRPr="00B21361" w:rsidRDefault="00B21361" w:rsidP="00B21361"/>
    <w:p w14:paraId="4AD30DAE" w14:textId="37AD8D87" w:rsidR="00673B10" w:rsidRPr="00B21361" w:rsidRDefault="00673B10" w:rsidP="00673B10">
      <w:pPr>
        <w:jc w:val="both"/>
      </w:pPr>
      <w:r w:rsidRPr="00B21361">
        <w:t xml:space="preserve">A jelenlegi nyugdíjrendszer </w:t>
      </w:r>
      <w:r w:rsidRPr="00302135">
        <w:rPr>
          <w:b/>
        </w:rPr>
        <w:t>nem ad garanciát a nyugdíjasok és a következő generációk számára a kiszámítható életre</w:t>
      </w:r>
      <w:r w:rsidRPr="00B21361">
        <w:t xml:space="preserve">. Hosszútávon kiszámítható, átlátható, biztonságos nyugdíjpolitikára és annak alkotmányban rögzített garanciájára van szükség, mert a </w:t>
      </w:r>
      <w:r w:rsidRPr="00302135">
        <w:rPr>
          <w:b/>
        </w:rPr>
        <w:t xml:space="preserve">jelenlegi </w:t>
      </w:r>
      <w:r w:rsidR="00302135" w:rsidRPr="00302135">
        <w:rPr>
          <w:b/>
        </w:rPr>
        <w:t>a</w:t>
      </w:r>
      <w:r w:rsidRPr="00302135">
        <w:rPr>
          <w:b/>
        </w:rPr>
        <w:t>laptörvény nem garantálja a nyugdíjasok megélhetési, egészségügyi és szociális biztonságát</w:t>
      </w:r>
      <w:r w:rsidRPr="00B21361">
        <w:t xml:space="preserve">. </w:t>
      </w:r>
    </w:p>
    <w:p w14:paraId="1DC0A78D" w14:textId="195E304F" w:rsidR="00673B10" w:rsidRPr="00B21361" w:rsidRDefault="00673B10" w:rsidP="00673B10">
      <w:pPr>
        <w:jc w:val="both"/>
      </w:pPr>
      <w:r w:rsidRPr="00B21361">
        <w:t xml:space="preserve">Súlyos probléma a nyugdíjak évenkénti emelésének jelenlegi rendszere. A biztosítási elv alapján számított nyugdíj nem szociális jutatás, hanem több évtizedes munka, munkavállalói és munkáltatói befizetésekért kapott ellenszolgáltatás. </w:t>
      </w:r>
      <w:r w:rsidRPr="00302135">
        <w:rPr>
          <w:b/>
        </w:rPr>
        <w:t>Azon az alapelven</w:t>
      </w:r>
      <w:r w:rsidR="00302135" w:rsidRPr="00302135">
        <w:rPr>
          <w:b/>
        </w:rPr>
        <w:t xml:space="preserve"> nyugszik</w:t>
      </w:r>
      <w:r w:rsidRPr="00302135">
        <w:rPr>
          <w:b/>
        </w:rPr>
        <w:t xml:space="preserve">, hogy minél többet dolgozott, minél többet fizetet valaki, annál magasabb összegű nyugdíjat kap. </w:t>
      </w:r>
      <w:r w:rsidRPr="00B21361">
        <w:t xml:space="preserve">A nyugdíj értékét karban kell tartani az inflációhoz és a keresetek alakulásához igazodóan. A nyugdíjak emelése nem szakadhat el a keresetekétől, mert ez is az inflációhoz hasonlóan a nyugdíjak leértékelését, a nyugdíjasok elszegényedését </w:t>
      </w:r>
      <w:r w:rsidR="00302135">
        <w:t>okozhatja</w:t>
      </w:r>
      <w:r w:rsidRPr="00B21361">
        <w:t xml:space="preserve">. </w:t>
      </w:r>
      <w:r w:rsidRPr="00302135">
        <w:rPr>
          <w:b/>
        </w:rPr>
        <w:t xml:space="preserve">A KSH adatai szerint 2016-ban egyetlen korcsoportban nőtt a szegénységgel és társadalmi kirekesztődéssel érintettek száma Magyarországon: a 65 éven </w:t>
      </w:r>
      <w:r w:rsidRPr="00302135">
        <w:rPr>
          <w:b/>
        </w:rPr>
        <w:lastRenderedPageBreak/>
        <w:t>felülieké.</w:t>
      </w:r>
      <w:r w:rsidRPr="00B21361">
        <w:t xml:space="preserve"> A többi korcsoport esetében az arány csökkent vagy nem változott, a nyugdíjasok ezen kitettsége 1,6 százalékkal emelkedett. Új igazságosabb nyugdíjemelési módszer kidolgozására, bevezetésére van szükség.</w:t>
      </w:r>
    </w:p>
    <w:p w14:paraId="02E88FD0" w14:textId="6B851590" w:rsidR="00673B10" w:rsidRPr="00B21361" w:rsidRDefault="00673B10" w:rsidP="00673B10">
      <w:pPr>
        <w:jc w:val="both"/>
      </w:pPr>
      <w:r w:rsidRPr="00B21361">
        <w:t xml:space="preserve">Meg kell vizsgálni a "nyugdíjas bevándorlók" </w:t>
      </w:r>
      <w:r w:rsidR="00302135">
        <w:t>–</w:t>
      </w:r>
      <w:r w:rsidRPr="00B21361">
        <w:t xml:space="preserve"> ukrán és orosz állampolgárok részére folyósított nyugdíj</w:t>
      </w:r>
      <w:r w:rsidR="00302135">
        <w:t xml:space="preserve"> –, illetve a járulék</w:t>
      </w:r>
      <w:r w:rsidRPr="00B21361">
        <w:t>plafon eltörlésének hatását, mert véleményünk szerint ezek a nyugdíjrendszert aránytalanul terhelik és alááshatják annak egyébként is kényes egyensúlyát.</w:t>
      </w:r>
    </w:p>
    <w:p w14:paraId="2EE1CBE5" w14:textId="5E3023F6" w:rsidR="00673B10" w:rsidRPr="00B21361" w:rsidRDefault="00673B10" w:rsidP="00673B10">
      <w:pPr>
        <w:jc w:val="both"/>
      </w:pPr>
      <w:r w:rsidRPr="00B21361">
        <w:t xml:space="preserve">Haladéktalanul meg kell szüntetni, hogy a kormány úgy tekintsen a nyugdíjbevételekre, mintha az </w:t>
      </w:r>
      <w:proofErr w:type="spellStart"/>
      <w:r w:rsidR="00302135">
        <w:t>az</w:t>
      </w:r>
      <w:proofErr w:type="spellEnd"/>
      <w:r w:rsidR="00302135">
        <w:t xml:space="preserve"> </w:t>
      </w:r>
      <w:r w:rsidRPr="00B21361">
        <w:t xml:space="preserve">ő pénze lenne. </w:t>
      </w:r>
      <w:r w:rsidRPr="00302135">
        <w:rPr>
          <w:b/>
        </w:rPr>
        <w:t>Ezért a nyugdíjalap, valamint a nyugdíjbiztosítási intézményrendszer önállóságát vissza kell adni.</w:t>
      </w:r>
      <w:r w:rsidRPr="00B21361">
        <w:t xml:space="preserve"> Az adóvá minősített járulékokat újból </w:t>
      </w:r>
      <w:r w:rsidR="00302135">
        <w:t xml:space="preserve">ténylegesen </w:t>
      </w:r>
      <w:r w:rsidRPr="00B21361">
        <w:t xml:space="preserve">járulékként kell kezelni, és a </w:t>
      </w:r>
      <w:r w:rsidR="00302135">
        <w:t>megfelelő</w:t>
      </w:r>
      <w:r w:rsidRPr="00B21361">
        <w:t xml:space="preserve"> alapoknak </w:t>
      </w:r>
      <w:r w:rsidR="00302135">
        <w:t>kell azokat vissza</w:t>
      </w:r>
      <w:r w:rsidRPr="00B21361">
        <w:t>adni.</w:t>
      </w:r>
    </w:p>
    <w:p w14:paraId="05655803" w14:textId="2757E5EA" w:rsidR="00673B10" w:rsidRPr="00B21361" w:rsidRDefault="00673B10" w:rsidP="00673B10">
      <w:pPr>
        <w:jc w:val="both"/>
      </w:pPr>
      <w:r w:rsidRPr="00B21361">
        <w:t xml:space="preserve">Elvárjuk, hogy induljon meg az érdemi szakmai vita a politikai pártok között arról, hogy </w:t>
      </w:r>
      <w:r w:rsidRPr="00302135">
        <w:rPr>
          <w:b/>
        </w:rPr>
        <w:t>milyen nyugdíjrendszer legyen Magyarországon</w:t>
      </w:r>
      <w:r w:rsidRPr="00B21361">
        <w:t>. Elvárjuk, hogy ebbe vonják be a szakértők mellett a civil szervezeteket, a munkavállalókat, nyugdíjasokat képviselő szervezeteket. Jogunk van tudni, hogy mi vár ránk, hogyan tervezhetjük nyugdíjas éveinket.</w:t>
      </w:r>
    </w:p>
    <w:p w14:paraId="357CD663" w14:textId="77777777" w:rsidR="00E00134" w:rsidRPr="00AB770D" w:rsidRDefault="00E00134" w:rsidP="005F59E2">
      <w:pPr>
        <w:pStyle w:val="Heading1"/>
      </w:pPr>
      <w:bookmarkStart w:id="6" w:name="_Toc500847584"/>
      <w:r w:rsidRPr="00AB770D">
        <w:t>A foglalkoztatás állami felügyelete</w:t>
      </w:r>
      <w:bookmarkEnd w:id="6"/>
    </w:p>
    <w:p w14:paraId="11397680" w14:textId="77777777" w:rsidR="00E00134" w:rsidRPr="00AB770D" w:rsidRDefault="00E00134" w:rsidP="008C4EF1">
      <w:pPr>
        <w:jc w:val="both"/>
        <w:rPr>
          <w:rFonts w:cs="Calibri"/>
        </w:rPr>
      </w:pPr>
    </w:p>
    <w:p w14:paraId="6483BA81" w14:textId="3287EEA2" w:rsidR="009F524D" w:rsidRPr="00AB770D" w:rsidRDefault="009F524D" w:rsidP="003E5047">
      <w:pPr>
        <w:widowControl w:val="0"/>
        <w:autoSpaceDE w:val="0"/>
        <w:autoSpaceDN w:val="0"/>
        <w:adjustRightInd w:val="0"/>
        <w:spacing w:line="276" w:lineRule="auto"/>
        <w:jc w:val="both"/>
        <w:rPr>
          <w:rFonts w:eastAsia="MS Mincho" w:cs="Calibri"/>
        </w:rPr>
      </w:pPr>
      <w:r w:rsidRPr="00AB770D">
        <w:rPr>
          <w:rFonts w:eastAsia="MS Mincho" w:cs="Calibri"/>
        </w:rPr>
        <w:t>Általában amikor a foglalkoztatás állami felügyeletéről beszélünk</w:t>
      </w:r>
      <w:r w:rsidR="0098731E" w:rsidRPr="00AB770D">
        <w:rPr>
          <w:rFonts w:eastAsia="MS Mincho" w:cs="Calibri"/>
        </w:rPr>
        <w:t>,</w:t>
      </w:r>
      <w:r w:rsidRPr="00AB770D">
        <w:rPr>
          <w:rFonts w:eastAsia="MS Mincho" w:cs="Calibri"/>
        </w:rPr>
        <w:t xml:space="preserve"> elsőre az intézményrendszer, a munkavédelem és a munkaegészségügy jut </w:t>
      </w:r>
      <w:r w:rsidR="0098731E" w:rsidRPr="00AB770D">
        <w:rPr>
          <w:rFonts w:eastAsia="MS Mincho" w:cs="Calibri"/>
        </w:rPr>
        <w:t xml:space="preserve">az </w:t>
      </w:r>
      <w:r w:rsidRPr="00AB770D">
        <w:rPr>
          <w:rFonts w:eastAsia="MS Mincho" w:cs="Calibri"/>
        </w:rPr>
        <w:t>eszünkbe. Ugyanakkor nagyon fontos kérdés a munka világának szabályozása. Ez ugyanis e</w:t>
      </w:r>
      <w:r w:rsidR="0098731E" w:rsidRPr="00AB770D">
        <w:rPr>
          <w:rFonts w:eastAsia="MS Mincho" w:cs="Calibri"/>
        </w:rPr>
        <w:t xml:space="preserve">gy sorvezető mindenki számára, s amennyiben a jog </w:t>
      </w:r>
      <w:r w:rsidRPr="00AB770D">
        <w:rPr>
          <w:rFonts w:eastAsia="MS Mincho" w:cs="Calibri"/>
        </w:rPr>
        <w:t>alapvetően munkáltatóbarát, akkor a valódi intézmény</w:t>
      </w:r>
      <w:r w:rsidR="0098731E" w:rsidRPr="00AB770D">
        <w:rPr>
          <w:rFonts w:eastAsia="MS Mincho" w:cs="Calibri"/>
        </w:rPr>
        <w:t>rendszer is ehhez lesz igazítva</w:t>
      </w:r>
      <w:r w:rsidRPr="00AB770D">
        <w:rPr>
          <w:rFonts w:eastAsia="MS Mincho" w:cs="Calibri"/>
        </w:rPr>
        <w:t xml:space="preserve"> mind szemléletében, mind </w:t>
      </w:r>
      <w:r w:rsidR="0098731E" w:rsidRPr="00AB770D">
        <w:rPr>
          <w:rFonts w:eastAsia="MS Mincho" w:cs="Calibri"/>
        </w:rPr>
        <w:t>struktúrájában</w:t>
      </w:r>
      <w:r w:rsidRPr="00AB770D">
        <w:rPr>
          <w:rFonts w:eastAsia="MS Mincho" w:cs="Calibri"/>
        </w:rPr>
        <w:t>.</w:t>
      </w:r>
    </w:p>
    <w:p w14:paraId="2C96D4EF" w14:textId="2EF35EE0" w:rsidR="009F524D" w:rsidRPr="00AB770D" w:rsidRDefault="009F524D" w:rsidP="003E5047">
      <w:pPr>
        <w:widowControl w:val="0"/>
        <w:autoSpaceDE w:val="0"/>
        <w:autoSpaceDN w:val="0"/>
        <w:adjustRightInd w:val="0"/>
        <w:spacing w:line="276" w:lineRule="auto"/>
        <w:jc w:val="both"/>
        <w:rPr>
          <w:rFonts w:eastAsia="MS Mincho" w:cs="Calibri"/>
        </w:rPr>
      </w:pPr>
      <w:r w:rsidRPr="00302135">
        <w:rPr>
          <w:rFonts w:eastAsia="MS Mincho" w:cs="Calibri"/>
          <w:b/>
        </w:rPr>
        <w:t>Alap</w:t>
      </w:r>
      <w:r w:rsidR="0098731E" w:rsidRPr="00302135">
        <w:rPr>
          <w:rFonts w:eastAsia="MS Mincho" w:cs="Calibri"/>
          <w:b/>
        </w:rPr>
        <w:t>vetésünk</w:t>
      </w:r>
      <w:r w:rsidRPr="00302135">
        <w:rPr>
          <w:rFonts w:eastAsia="MS Mincho" w:cs="Calibri"/>
          <w:b/>
        </w:rPr>
        <w:t>, hogy a munka világá</w:t>
      </w:r>
      <w:r w:rsidR="0098731E" w:rsidRPr="00302135">
        <w:rPr>
          <w:rFonts w:eastAsia="MS Mincho" w:cs="Calibri"/>
          <w:b/>
        </w:rPr>
        <w:t>ban</w:t>
      </w:r>
      <w:r w:rsidRPr="00302135">
        <w:rPr>
          <w:rFonts w:eastAsia="MS Mincho" w:cs="Calibri"/>
          <w:b/>
        </w:rPr>
        <w:t xml:space="preserve"> </w:t>
      </w:r>
      <w:r w:rsidR="0098731E" w:rsidRPr="00302135">
        <w:rPr>
          <w:rFonts w:eastAsia="MS Mincho" w:cs="Calibri"/>
          <w:b/>
        </w:rPr>
        <w:t xml:space="preserve">ma egyensúlytalanság van, s </w:t>
      </w:r>
      <w:r w:rsidRPr="00302135">
        <w:rPr>
          <w:rFonts w:eastAsia="MS Mincho" w:cs="Calibri"/>
          <w:b/>
        </w:rPr>
        <w:t xml:space="preserve">dolgozó </w:t>
      </w:r>
      <w:r w:rsidR="0098731E" w:rsidRPr="00302135">
        <w:rPr>
          <w:rFonts w:eastAsia="MS Mincho" w:cs="Calibri"/>
          <w:b/>
        </w:rPr>
        <w:t>és a munkaadó között</w:t>
      </w:r>
      <w:r w:rsidRPr="00302135">
        <w:rPr>
          <w:rFonts w:eastAsia="MS Mincho" w:cs="Calibri"/>
          <w:b/>
        </w:rPr>
        <w:t xml:space="preserve"> az utóbbi javára billen a mérleg nyelve.</w:t>
      </w:r>
      <w:r w:rsidRPr="00AB770D">
        <w:rPr>
          <w:rFonts w:eastAsia="MS Mincho" w:cs="Calibri"/>
        </w:rPr>
        <w:t xml:space="preserve"> Ha azt nézzük, hogy mit lehet ezzel a helyzettel kezdeni, akkor az első gondolat a törvényi védelem, </w:t>
      </w:r>
      <w:r w:rsidR="0098731E" w:rsidRPr="00AB770D">
        <w:rPr>
          <w:rFonts w:eastAsia="MS Mincho" w:cs="Calibri"/>
        </w:rPr>
        <w:t xml:space="preserve">a </w:t>
      </w:r>
      <w:r w:rsidRPr="00AB770D">
        <w:rPr>
          <w:rFonts w:eastAsia="MS Mincho" w:cs="Calibri"/>
        </w:rPr>
        <w:t>garanciák megteremtése.</w:t>
      </w:r>
    </w:p>
    <w:p w14:paraId="3173A825" w14:textId="77777777" w:rsidR="0098731E" w:rsidRPr="00AB770D" w:rsidRDefault="0098731E" w:rsidP="003E5047">
      <w:pPr>
        <w:widowControl w:val="0"/>
        <w:autoSpaceDE w:val="0"/>
        <w:autoSpaceDN w:val="0"/>
        <w:adjustRightInd w:val="0"/>
        <w:spacing w:line="276" w:lineRule="auto"/>
        <w:jc w:val="both"/>
        <w:rPr>
          <w:rFonts w:eastAsia="MS Mincho" w:cs="Calibri"/>
        </w:rPr>
      </w:pPr>
    </w:p>
    <w:p w14:paraId="3D066CAE" w14:textId="498B74F7" w:rsidR="00C86C9A" w:rsidRPr="00AB770D" w:rsidRDefault="00C86C9A" w:rsidP="00C86C9A">
      <w:pPr>
        <w:pStyle w:val="Heading2"/>
        <w:rPr>
          <w:rFonts w:eastAsia="MS Mincho"/>
        </w:rPr>
      </w:pPr>
      <w:r w:rsidRPr="00AB770D">
        <w:rPr>
          <w:rFonts w:eastAsia="MS Mincho"/>
        </w:rPr>
        <w:t xml:space="preserve">Munka </w:t>
      </w:r>
      <w:r w:rsidR="0098731E" w:rsidRPr="00AB770D">
        <w:rPr>
          <w:rFonts w:eastAsia="MS Mincho"/>
        </w:rPr>
        <w:t>t</w:t>
      </w:r>
      <w:r w:rsidRPr="00AB770D">
        <w:rPr>
          <w:rFonts w:eastAsia="MS Mincho"/>
        </w:rPr>
        <w:t>örvénykönyvét a dolgozók tollából</w:t>
      </w:r>
    </w:p>
    <w:p w14:paraId="3A8435DD" w14:textId="77777777" w:rsidR="00271B19" w:rsidRPr="00AB770D" w:rsidRDefault="00271B19" w:rsidP="00271B19"/>
    <w:p w14:paraId="7D133347" w14:textId="7A3DFE69" w:rsidR="009F524D" w:rsidRPr="00AB770D" w:rsidRDefault="009F524D" w:rsidP="003E5047">
      <w:pPr>
        <w:widowControl w:val="0"/>
        <w:autoSpaceDE w:val="0"/>
        <w:autoSpaceDN w:val="0"/>
        <w:adjustRightInd w:val="0"/>
        <w:spacing w:line="276" w:lineRule="auto"/>
        <w:jc w:val="both"/>
        <w:rPr>
          <w:rFonts w:eastAsia="MS Mincho" w:cs="Calibri"/>
        </w:rPr>
      </w:pPr>
      <w:r w:rsidRPr="00AB770D">
        <w:rPr>
          <w:rFonts w:eastAsia="MS Mincho" w:cs="Calibri"/>
        </w:rPr>
        <w:t xml:space="preserve">Sajnos a magyar munkajogi szakirodalomban meghatározóan volt jelen </w:t>
      </w:r>
      <w:r w:rsidRPr="00302135">
        <w:rPr>
          <w:rFonts w:eastAsia="MS Mincho" w:cs="Calibri"/>
          <w:b/>
        </w:rPr>
        <w:t>a munkavállaló</w:t>
      </w:r>
      <w:r w:rsidR="00220CB0" w:rsidRPr="00302135">
        <w:rPr>
          <w:rFonts w:eastAsia="MS Mincho" w:cs="Calibri"/>
          <w:b/>
        </w:rPr>
        <w:t>k munkajogi védelme lebontásának</w:t>
      </w:r>
      <w:r w:rsidRPr="00302135">
        <w:rPr>
          <w:rFonts w:eastAsia="MS Mincho" w:cs="Calibri"/>
          <w:b/>
        </w:rPr>
        <w:t xml:space="preserve"> és a munkajog </w:t>
      </w:r>
      <w:proofErr w:type="spellStart"/>
      <w:r w:rsidRPr="00302135">
        <w:rPr>
          <w:rFonts w:eastAsia="MS Mincho" w:cs="Calibri"/>
          <w:b/>
        </w:rPr>
        <w:t>deregularizációjának</w:t>
      </w:r>
      <w:proofErr w:type="spellEnd"/>
      <w:r w:rsidRPr="00302135">
        <w:rPr>
          <w:rFonts w:eastAsia="MS Mincho" w:cs="Calibri"/>
          <w:b/>
        </w:rPr>
        <w:t xml:space="preserve"> szükségességét hangsúlyozó nézet</w:t>
      </w:r>
      <w:r w:rsidRPr="00AB770D">
        <w:rPr>
          <w:rFonts w:eastAsia="MS Mincho" w:cs="Calibri"/>
        </w:rPr>
        <w:t xml:space="preserve">, </w:t>
      </w:r>
      <w:r w:rsidR="00302135">
        <w:rPr>
          <w:rFonts w:eastAsia="MS Mincho" w:cs="Calibri"/>
        </w:rPr>
        <w:t>s ez a 2012. évi I. törvényben, a munka törvénykönyvében</w:t>
      </w:r>
      <w:r w:rsidRPr="00AB770D">
        <w:rPr>
          <w:rFonts w:eastAsia="MS Mincho" w:cs="Calibri"/>
        </w:rPr>
        <w:t xml:space="preserve"> markánsan meg</w:t>
      </w:r>
      <w:r w:rsidR="00220CB0" w:rsidRPr="00AB770D">
        <w:rPr>
          <w:rFonts w:eastAsia="MS Mincho" w:cs="Calibri"/>
        </w:rPr>
        <w:t xml:space="preserve"> is </w:t>
      </w:r>
      <w:r w:rsidRPr="00AB770D">
        <w:rPr>
          <w:rFonts w:eastAsia="MS Mincho" w:cs="Calibri"/>
        </w:rPr>
        <w:t xml:space="preserve">jelent. Nálunk az a felfogás nyert teret, amely elmossa a határt a munkajogviszony és a polgári jogi jogviszonyok között, </w:t>
      </w:r>
      <w:r w:rsidRPr="00302135">
        <w:rPr>
          <w:rFonts w:eastAsia="MS Mincho" w:cs="Calibri"/>
          <w:b/>
        </w:rPr>
        <w:t xml:space="preserve">megkérdőjelezve </w:t>
      </w:r>
      <w:r w:rsidR="00220CB0" w:rsidRPr="00302135">
        <w:rPr>
          <w:rFonts w:eastAsia="MS Mincho" w:cs="Calibri"/>
          <w:b/>
        </w:rPr>
        <w:t xml:space="preserve">ezzel </w:t>
      </w:r>
      <w:r w:rsidRPr="00302135">
        <w:rPr>
          <w:rFonts w:eastAsia="MS Mincho" w:cs="Calibri"/>
          <w:b/>
        </w:rPr>
        <w:t xml:space="preserve">a munkajog </w:t>
      </w:r>
      <w:r w:rsidR="00220CB0" w:rsidRPr="00302135">
        <w:rPr>
          <w:rFonts w:eastAsia="MS Mincho" w:cs="Calibri"/>
          <w:b/>
        </w:rPr>
        <w:t xml:space="preserve">különös </w:t>
      </w:r>
      <w:r w:rsidRPr="00302135">
        <w:rPr>
          <w:rFonts w:eastAsia="MS Mincho" w:cs="Calibri"/>
          <w:b/>
        </w:rPr>
        <w:t>védelmi funkcióját</w:t>
      </w:r>
      <w:r w:rsidRPr="00AB770D">
        <w:rPr>
          <w:rFonts w:eastAsia="MS Mincho" w:cs="Calibri"/>
        </w:rPr>
        <w:t>. Ez a megközelítési mód a munkajog jogági önállósága megszüntetésének és a polgári jogba való visszaolvasztásának lehetőségét is felveti. Indoklásul elégnek bizonyult a foglalkoztatás bővítésének és a versenyképesség javításának általános céljára hivatkozni.</w:t>
      </w:r>
    </w:p>
    <w:p w14:paraId="64A31C62" w14:textId="37560126" w:rsidR="009F524D" w:rsidRPr="00AB770D" w:rsidRDefault="009F524D" w:rsidP="003E5047">
      <w:pPr>
        <w:widowControl w:val="0"/>
        <w:autoSpaceDE w:val="0"/>
        <w:autoSpaceDN w:val="0"/>
        <w:adjustRightInd w:val="0"/>
        <w:spacing w:line="276" w:lineRule="auto"/>
        <w:jc w:val="both"/>
        <w:rPr>
          <w:rFonts w:eastAsia="MS Mincho" w:cs="Calibri"/>
        </w:rPr>
      </w:pPr>
      <w:r w:rsidRPr="00AB770D">
        <w:rPr>
          <w:rFonts w:eastAsia="MS Mincho" w:cs="Calibri"/>
        </w:rPr>
        <w:t xml:space="preserve">Ez még akkor is igaz, ha a </w:t>
      </w:r>
      <w:r w:rsidR="00220CB0" w:rsidRPr="00AB770D">
        <w:rPr>
          <w:rFonts w:eastAsia="MS Mincho" w:cs="Calibri"/>
        </w:rPr>
        <w:t>m</w:t>
      </w:r>
      <w:r w:rsidRPr="00AB770D">
        <w:rPr>
          <w:rFonts w:eastAsia="MS Mincho" w:cs="Calibri"/>
        </w:rPr>
        <w:t xml:space="preserve">unka </w:t>
      </w:r>
      <w:r w:rsidR="00220CB0" w:rsidRPr="00AB770D">
        <w:rPr>
          <w:rFonts w:eastAsia="MS Mincho" w:cs="Calibri"/>
        </w:rPr>
        <w:t>t</w:t>
      </w:r>
      <w:r w:rsidRPr="00AB770D">
        <w:rPr>
          <w:rFonts w:eastAsia="MS Mincho" w:cs="Calibri"/>
        </w:rPr>
        <w:t xml:space="preserve">örvénykönyve rugalmasabb szabályai (értsd könnyebb átszervezési lehetőségek, </w:t>
      </w:r>
      <w:r w:rsidR="008931E5" w:rsidRPr="00AB770D">
        <w:rPr>
          <w:rFonts w:eastAsia="MS Mincho" w:cs="Calibri"/>
        </w:rPr>
        <w:t xml:space="preserve">egyszerűbb </w:t>
      </w:r>
      <w:r w:rsidRPr="00AB770D">
        <w:rPr>
          <w:rFonts w:eastAsia="MS Mincho" w:cs="Calibri"/>
        </w:rPr>
        <w:t>elbocsátás</w:t>
      </w:r>
      <w:r w:rsidR="008931E5" w:rsidRPr="00AB770D">
        <w:rPr>
          <w:rFonts w:eastAsia="MS Mincho" w:cs="Calibri"/>
        </w:rPr>
        <w:t>i szabályok</w:t>
      </w:r>
      <w:r w:rsidRPr="00AB770D">
        <w:rPr>
          <w:rFonts w:eastAsia="MS Mincho" w:cs="Calibri"/>
        </w:rPr>
        <w:t xml:space="preserve">, nagyobb kiszolgáltatottság) elsősorban a nagy multinacionális cégek számára jelentenek leginkább </w:t>
      </w:r>
      <w:r w:rsidR="008931E5" w:rsidRPr="00AB770D">
        <w:rPr>
          <w:rFonts w:eastAsia="MS Mincho" w:cs="Calibri"/>
        </w:rPr>
        <w:t>könnyebbséget</w:t>
      </w:r>
      <w:r w:rsidRPr="00AB770D">
        <w:rPr>
          <w:rFonts w:eastAsia="MS Mincho" w:cs="Calibri"/>
        </w:rPr>
        <w:t xml:space="preserve"> </w:t>
      </w:r>
      <w:r w:rsidR="008931E5" w:rsidRPr="00AB770D">
        <w:rPr>
          <w:rFonts w:eastAsia="MS Mincho" w:cs="Calibri"/>
        </w:rPr>
        <w:t>például a</w:t>
      </w:r>
      <w:r w:rsidRPr="00AB770D">
        <w:rPr>
          <w:rFonts w:eastAsia="MS Mincho" w:cs="Calibri"/>
        </w:rPr>
        <w:t xml:space="preserve"> </w:t>
      </w:r>
      <w:r w:rsidR="008931E5" w:rsidRPr="00AB770D">
        <w:rPr>
          <w:rFonts w:eastAsia="MS Mincho" w:cs="Calibri"/>
        </w:rPr>
        <w:t>munkaidő</w:t>
      </w:r>
      <w:r w:rsidRPr="00AB770D">
        <w:rPr>
          <w:rFonts w:eastAsia="MS Mincho" w:cs="Calibri"/>
        </w:rPr>
        <w:t xml:space="preserve"> </w:t>
      </w:r>
      <w:r w:rsidR="008931E5" w:rsidRPr="00AB770D">
        <w:rPr>
          <w:rFonts w:eastAsia="MS Mincho" w:cs="Calibri"/>
        </w:rPr>
        <w:t xml:space="preserve">megállapítása </w:t>
      </w:r>
      <w:r w:rsidRPr="00AB770D">
        <w:rPr>
          <w:rFonts w:eastAsia="MS Mincho" w:cs="Calibri"/>
        </w:rPr>
        <w:t xml:space="preserve">vagy </w:t>
      </w:r>
      <w:r w:rsidR="00302135">
        <w:rPr>
          <w:rFonts w:eastAsia="MS Mincho" w:cs="Calibri"/>
        </w:rPr>
        <w:t xml:space="preserve">a </w:t>
      </w:r>
      <w:r w:rsidRPr="00AB770D">
        <w:rPr>
          <w:rFonts w:eastAsia="MS Mincho" w:cs="Calibri"/>
        </w:rPr>
        <w:t xml:space="preserve">kollektív szerződés </w:t>
      </w:r>
      <w:r w:rsidR="008931E5" w:rsidRPr="00AB770D">
        <w:rPr>
          <w:rFonts w:eastAsia="MS Mincho" w:cs="Calibri"/>
        </w:rPr>
        <w:t>megkötése kapcsán. E</w:t>
      </w:r>
      <w:r w:rsidRPr="00AB770D">
        <w:rPr>
          <w:rFonts w:eastAsia="MS Mincho" w:cs="Calibri"/>
        </w:rPr>
        <w:t xml:space="preserve">zzel szemben </w:t>
      </w:r>
      <w:r w:rsidRPr="00302135">
        <w:rPr>
          <w:rFonts w:eastAsia="MS Mincho" w:cs="Calibri"/>
          <w:b/>
        </w:rPr>
        <w:t>a mikro- és kisvállalkozások a gyakorlatban szinte egyáltalán nem tartják be a munkajogi szabályokat</w:t>
      </w:r>
      <w:r w:rsidRPr="00AB770D">
        <w:rPr>
          <w:rFonts w:eastAsia="MS Mincho" w:cs="Calibri"/>
        </w:rPr>
        <w:t xml:space="preserve">, ezért </w:t>
      </w:r>
      <w:r w:rsidR="008931E5" w:rsidRPr="00AB770D">
        <w:rPr>
          <w:rFonts w:eastAsia="MS Mincho" w:cs="Calibri"/>
        </w:rPr>
        <w:lastRenderedPageBreak/>
        <w:t>módosítás a számukra a gyakorlatban</w:t>
      </w:r>
      <w:r w:rsidRPr="00AB770D">
        <w:rPr>
          <w:rFonts w:eastAsia="MS Mincho" w:cs="Calibri"/>
        </w:rPr>
        <w:t xml:space="preserve"> nem is jelent</w:t>
      </w:r>
      <w:r w:rsidR="008931E5" w:rsidRPr="00AB770D">
        <w:rPr>
          <w:rFonts w:eastAsia="MS Mincho" w:cs="Calibri"/>
        </w:rPr>
        <w:t xml:space="preserve"> semmit</w:t>
      </w:r>
      <w:r w:rsidRPr="00AB770D">
        <w:rPr>
          <w:rFonts w:eastAsia="MS Mincho" w:cs="Calibri"/>
        </w:rPr>
        <w:t>.</w:t>
      </w:r>
    </w:p>
    <w:p w14:paraId="6084C387" w14:textId="54EE9177" w:rsidR="009F524D" w:rsidRPr="00AB770D" w:rsidRDefault="003E5047" w:rsidP="003E5047">
      <w:pPr>
        <w:widowControl w:val="0"/>
        <w:autoSpaceDE w:val="0"/>
        <w:autoSpaceDN w:val="0"/>
        <w:adjustRightInd w:val="0"/>
        <w:spacing w:line="276" w:lineRule="auto"/>
        <w:jc w:val="both"/>
        <w:rPr>
          <w:rFonts w:eastAsia="MS Mincho" w:cs="Calibri"/>
        </w:rPr>
      </w:pPr>
      <w:r w:rsidRPr="00AB770D">
        <w:rPr>
          <w:rFonts w:eastAsia="MS Mincho" w:cs="Calibri"/>
        </w:rPr>
        <w:t>Fontos</w:t>
      </w:r>
      <w:r w:rsidR="008931E5" w:rsidRPr="00AB770D">
        <w:rPr>
          <w:rFonts w:eastAsia="MS Mincho" w:cs="Calibri"/>
        </w:rPr>
        <w:t xml:space="preserve"> kiemelni –</w:t>
      </w:r>
      <w:r w:rsidR="009F524D" w:rsidRPr="00AB770D">
        <w:rPr>
          <w:rFonts w:eastAsia="MS Mincho" w:cs="Calibri"/>
        </w:rPr>
        <w:t xml:space="preserve"> és minél többször elmondani –, </w:t>
      </w:r>
      <w:r w:rsidR="008931E5" w:rsidRPr="00AB770D">
        <w:rPr>
          <w:rFonts w:eastAsia="MS Mincho" w:cs="Calibri"/>
        </w:rPr>
        <w:t xml:space="preserve">hogy </w:t>
      </w:r>
      <w:r w:rsidR="009F524D" w:rsidRPr="00AB770D">
        <w:rPr>
          <w:rFonts w:eastAsia="MS Mincho" w:cs="Calibri"/>
        </w:rPr>
        <w:t>a gazdasági növekedés csak akkor értékelhető fejlődésként, ha az széles tömegek élet</w:t>
      </w:r>
      <w:r w:rsidR="008931E5" w:rsidRPr="00AB770D">
        <w:rPr>
          <w:rFonts w:eastAsia="MS Mincho" w:cs="Calibri"/>
        </w:rPr>
        <w:t>körülményeit</w:t>
      </w:r>
      <w:r w:rsidR="009F524D" w:rsidRPr="00AB770D">
        <w:rPr>
          <w:rFonts w:eastAsia="MS Mincho" w:cs="Calibri"/>
        </w:rPr>
        <w:t xml:space="preserve"> javítja, azaz </w:t>
      </w:r>
      <w:r w:rsidR="009F524D" w:rsidRPr="00302135">
        <w:rPr>
          <w:rFonts w:eastAsia="MS Mincho" w:cs="Calibri"/>
          <w:b/>
        </w:rPr>
        <w:t>a növekedés haszn</w:t>
      </w:r>
      <w:r w:rsidR="008931E5" w:rsidRPr="00302135">
        <w:rPr>
          <w:rFonts w:eastAsia="MS Mincho" w:cs="Calibri"/>
          <w:b/>
        </w:rPr>
        <w:t>át</w:t>
      </w:r>
      <w:r w:rsidR="009F524D" w:rsidRPr="00302135">
        <w:rPr>
          <w:rFonts w:eastAsia="MS Mincho" w:cs="Calibri"/>
          <w:b/>
        </w:rPr>
        <w:t xml:space="preserve"> a társadalom</w:t>
      </w:r>
      <w:r w:rsidR="008931E5" w:rsidRPr="00302135">
        <w:rPr>
          <w:rFonts w:eastAsia="MS Mincho" w:cs="Calibri"/>
          <w:b/>
        </w:rPr>
        <w:t xml:space="preserve"> széles rétegei is élvezik,</w:t>
      </w:r>
      <w:r w:rsidR="009F524D" w:rsidRPr="00302135">
        <w:rPr>
          <w:rFonts w:eastAsia="MS Mincho" w:cs="Calibri"/>
          <w:b/>
        </w:rPr>
        <w:t xml:space="preserve"> és </w:t>
      </w:r>
      <w:r w:rsidRPr="00302135">
        <w:rPr>
          <w:rFonts w:eastAsia="MS Mincho" w:cs="Calibri"/>
          <w:b/>
        </w:rPr>
        <w:t>elsajátításuk</w:t>
      </w:r>
      <w:r w:rsidR="009F524D" w:rsidRPr="00302135">
        <w:rPr>
          <w:rFonts w:eastAsia="MS Mincho" w:cs="Calibri"/>
          <w:b/>
        </w:rPr>
        <w:t xml:space="preserve"> nem </w:t>
      </w:r>
      <w:r w:rsidR="008931E5" w:rsidRPr="00302135">
        <w:rPr>
          <w:rFonts w:eastAsia="MS Mincho" w:cs="Calibri"/>
          <w:b/>
        </w:rPr>
        <w:t xml:space="preserve">csak </w:t>
      </w:r>
      <w:r w:rsidR="009F524D" w:rsidRPr="00302135">
        <w:rPr>
          <w:rFonts w:eastAsia="MS Mincho" w:cs="Calibri"/>
          <w:b/>
        </w:rPr>
        <w:t>kevesek kiváltsága marad</w:t>
      </w:r>
      <w:r w:rsidR="009F524D" w:rsidRPr="00AB770D">
        <w:rPr>
          <w:rFonts w:eastAsia="MS Mincho" w:cs="Calibri"/>
        </w:rPr>
        <w:t xml:space="preserve">. </w:t>
      </w:r>
      <w:r w:rsidR="00C86C9A" w:rsidRPr="00AB770D">
        <w:rPr>
          <w:rFonts w:eastAsia="MS Mincho" w:cs="Calibri"/>
        </w:rPr>
        <w:t>Meglátásunk szerint a kormány által megfogalmazott, a hazai gazdaság növekedési pályára állásáról szóló állítások apropót szolgáltathatnak a munkajo</w:t>
      </w:r>
      <w:r w:rsidR="008931E5" w:rsidRPr="00AB770D">
        <w:rPr>
          <w:rFonts w:eastAsia="MS Mincho" w:cs="Calibri"/>
        </w:rPr>
        <w:t xml:space="preserve">gi szabályozás </w:t>
      </w:r>
      <w:proofErr w:type="spellStart"/>
      <w:r w:rsidR="008931E5" w:rsidRPr="00AB770D">
        <w:rPr>
          <w:rFonts w:eastAsia="MS Mincho" w:cs="Calibri"/>
        </w:rPr>
        <w:t>munkavállalóbarát</w:t>
      </w:r>
      <w:proofErr w:type="spellEnd"/>
      <w:r w:rsidR="008931E5" w:rsidRPr="00AB770D">
        <w:rPr>
          <w:rFonts w:eastAsia="MS Mincho" w:cs="Calibri"/>
        </w:rPr>
        <w:t xml:space="preserve"> módosítására is. Másfelől</w:t>
      </w:r>
      <w:r w:rsidR="00C86C9A" w:rsidRPr="00AB770D">
        <w:rPr>
          <w:rFonts w:eastAsia="MS Mincho" w:cs="Calibri"/>
        </w:rPr>
        <w:t xml:space="preserve"> a hazai munkaerő megtartása – különösen a hiányszakmákra, illetve a szakképzett munkaerőnek a nyugat-európai uniós országokban történő </w:t>
      </w:r>
      <w:r w:rsidRPr="00AB770D">
        <w:rPr>
          <w:rFonts w:eastAsia="MS Mincho" w:cs="Calibri"/>
        </w:rPr>
        <w:t>munkavállalás</w:t>
      </w:r>
      <w:r w:rsidR="008931E5" w:rsidRPr="00AB770D">
        <w:rPr>
          <w:rFonts w:eastAsia="MS Mincho" w:cs="Calibri"/>
        </w:rPr>
        <w:t>ára is</w:t>
      </w:r>
      <w:r w:rsidR="00C86C9A" w:rsidRPr="00AB770D">
        <w:rPr>
          <w:rFonts w:eastAsia="MS Mincho" w:cs="Calibri"/>
        </w:rPr>
        <w:t xml:space="preserve"> tekintettel – nem csupán </w:t>
      </w:r>
      <w:r w:rsidR="008931E5" w:rsidRPr="00AB770D">
        <w:rPr>
          <w:rFonts w:eastAsia="MS Mincho" w:cs="Calibri"/>
        </w:rPr>
        <w:t xml:space="preserve">a </w:t>
      </w:r>
      <w:r w:rsidR="00C86C9A" w:rsidRPr="00AB770D">
        <w:rPr>
          <w:rFonts w:eastAsia="MS Mincho" w:cs="Calibri"/>
        </w:rPr>
        <w:t xml:space="preserve">munkavállalói, hanem </w:t>
      </w:r>
      <w:r w:rsidR="008931E5" w:rsidRPr="00AB770D">
        <w:rPr>
          <w:rFonts w:eastAsia="MS Mincho" w:cs="Calibri"/>
        </w:rPr>
        <w:t xml:space="preserve">a </w:t>
      </w:r>
      <w:r w:rsidR="00C86C9A" w:rsidRPr="00AB770D">
        <w:rPr>
          <w:rFonts w:eastAsia="MS Mincho" w:cs="Calibri"/>
        </w:rPr>
        <w:t xml:space="preserve">munkáltatói, illetve </w:t>
      </w:r>
      <w:r w:rsidR="008931E5" w:rsidRPr="00AB770D">
        <w:rPr>
          <w:rFonts w:eastAsia="MS Mincho" w:cs="Calibri"/>
        </w:rPr>
        <w:t xml:space="preserve">a </w:t>
      </w:r>
      <w:r w:rsidR="00C86C9A" w:rsidRPr="00AB770D">
        <w:rPr>
          <w:rFonts w:eastAsia="MS Mincho" w:cs="Calibri"/>
        </w:rPr>
        <w:t>kormányzati érdekekkel is egybeeshet.</w:t>
      </w:r>
    </w:p>
    <w:p w14:paraId="604DE968" w14:textId="10B96032" w:rsidR="00C86C9A" w:rsidRPr="00AB770D" w:rsidRDefault="00C86C9A" w:rsidP="003E5047">
      <w:pPr>
        <w:widowControl w:val="0"/>
        <w:autoSpaceDE w:val="0"/>
        <w:autoSpaceDN w:val="0"/>
        <w:adjustRightInd w:val="0"/>
        <w:spacing w:line="276" w:lineRule="auto"/>
        <w:jc w:val="both"/>
        <w:rPr>
          <w:rFonts w:eastAsia="MS Mincho" w:cs="Calibri"/>
        </w:rPr>
      </w:pPr>
      <w:r w:rsidRPr="00302135">
        <w:rPr>
          <w:rFonts w:eastAsia="MS Mincho" w:cs="Calibri"/>
          <w:b/>
        </w:rPr>
        <w:t>Elkerülhetetlen, hogy a munkáltat</w:t>
      </w:r>
      <w:r w:rsidR="008931E5" w:rsidRPr="00302135">
        <w:rPr>
          <w:rFonts w:eastAsia="MS Mincho" w:cs="Calibri"/>
          <w:b/>
        </w:rPr>
        <w:t>ók és a kormány is felismerje: a</w:t>
      </w:r>
      <w:r w:rsidRPr="00302135">
        <w:rPr>
          <w:rFonts w:eastAsia="MS Mincho" w:cs="Calibri"/>
          <w:b/>
        </w:rPr>
        <w:t xml:space="preserve"> most ki</w:t>
      </w:r>
      <w:r w:rsidR="008931E5" w:rsidRPr="00302135">
        <w:rPr>
          <w:rFonts w:eastAsia="MS Mincho" w:cs="Calibri"/>
          <w:b/>
        </w:rPr>
        <w:t>alakult munkaerőhiány egyik oka</w:t>
      </w:r>
      <w:r w:rsidRPr="00302135">
        <w:rPr>
          <w:rFonts w:eastAsia="MS Mincho" w:cs="Calibri"/>
          <w:b/>
        </w:rPr>
        <w:t xml:space="preserve"> a </w:t>
      </w:r>
      <w:r w:rsidR="008931E5" w:rsidRPr="00302135">
        <w:rPr>
          <w:rFonts w:eastAsia="MS Mincho" w:cs="Calibri"/>
          <w:b/>
        </w:rPr>
        <w:t>dolgozók</w:t>
      </w:r>
      <w:r w:rsidRPr="00302135">
        <w:rPr>
          <w:rFonts w:eastAsia="MS Mincho" w:cs="Calibri"/>
          <w:b/>
        </w:rPr>
        <w:t xml:space="preserve"> kizsákmányolás</w:t>
      </w:r>
      <w:r w:rsidR="008931E5" w:rsidRPr="00302135">
        <w:rPr>
          <w:rFonts w:eastAsia="MS Mincho" w:cs="Calibri"/>
          <w:b/>
        </w:rPr>
        <w:t>ának</w:t>
      </w:r>
      <w:r w:rsidRPr="00302135">
        <w:rPr>
          <w:rFonts w:eastAsia="MS Mincho" w:cs="Calibri"/>
          <w:b/>
        </w:rPr>
        <w:t xml:space="preserve"> </w:t>
      </w:r>
      <w:r w:rsidR="008931E5" w:rsidRPr="00302135">
        <w:rPr>
          <w:rFonts w:eastAsia="MS Mincho" w:cs="Calibri"/>
          <w:b/>
        </w:rPr>
        <w:t>fokozódása</w:t>
      </w:r>
      <w:r w:rsidRPr="00302135">
        <w:rPr>
          <w:rFonts w:eastAsia="MS Mincho" w:cs="Calibri"/>
          <w:b/>
        </w:rPr>
        <w:t>.</w:t>
      </w:r>
      <w:r w:rsidRPr="00AB770D">
        <w:rPr>
          <w:rFonts w:eastAsia="MS Mincho" w:cs="Calibri"/>
        </w:rPr>
        <w:t xml:space="preserve"> A szakszervezetek akkor tudnak partnerek lenni </w:t>
      </w:r>
      <w:r w:rsidR="008931E5" w:rsidRPr="00AB770D">
        <w:rPr>
          <w:rFonts w:eastAsia="MS Mincho" w:cs="Calibri"/>
        </w:rPr>
        <w:t>a gondok orvoslásában</w:t>
      </w:r>
      <w:r w:rsidRPr="00AB770D">
        <w:rPr>
          <w:rFonts w:eastAsia="MS Mincho" w:cs="Calibri"/>
        </w:rPr>
        <w:t>, ha ez</w:t>
      </w:r>
      <w:r w:rsidR="008931E5" w:rsidRPr="00AB770D">
        <w:rPr>
          <w:rFonts w:eastAsia="MS Mincho" w:cs="Calibri"/>
        </w:rPr>
        <w:t>t</w:t>
      </w:r>
      <w:r w:rsidRPr="00AB770D">
        <w:rPr>
          <w:rFonts w:eastAsia="MS Mincho" w:cs="Calibri"/>
        </w:rPr>
        <w:t xml:space="preserve"> </w:t>
      </w:r>
      <w:r w:rsidR="008931E5" w:rsidRPr="00AB770D">
        <w:rPr>
          <w:rFonts w:eastAsia="MS Mincho" w:cs="Calibri"/>
        </w:rPr>
        <w:t>a jogszabályi környezet</w:t>
      </w:r>
      <w:r w:rsidRPr="00AB770D">
        <w:rPr>
          <w:rFonts w:eastAsia="MS Mincho" w:cs="Calibri"/>
        </w:rPr>
        <w:t xml:space="preserve"> módosításával is </w:t>
      </w:r>
      <w:r w:rsidR="008931E5" w:rsidRPr="00AB770D">
        <w:rPr>
          <w:rFonts w:eastAsia="MS Mincho" w:cs="Calibri"/>
        </w:rPr>
        <w:t>lehetővé teszik</w:t>
      </w:r>
      <w:r w:rsidR="002214C9" w:rsidRPr="00AB770D">
        <w:rPr>
          <w:rFonts w:eastAsia="MS Mincho" w:cs="Calibri"/>
        </w:rPr>
        <w:t>.</w:t>
      </w:r>
    </w:p>
    <w:p w14:paraId="2800330B" w14:textId="709E2B65" w:rsidR="002214C9" w:rsidRPr="00AB770D" w:rsidRDefault="002214C9" w:rsidP="003E5047">
      <w:pPr>
        <w:widowControl w:val="0"/>
        <w:autoSpaceDE w:val="0"/>
        <w:autoSpaceDN w:val="0"/>
        <w:adjustRightInd w:val="0"/>
        <w:spacing w:line="276" w:lineRule="auto"/>
        <w:jc w:val="both"/>
        <w:rPr>
          <w:rFonts w:eastAsia="MS Mincho" w:cs="Calibri"/>
        </w:rPr>
      </w:pPr>
      <w:r w:rsidRPr="00AB770D">
        <w:rPr>
          <w:rFonts w:eastAsia="MS Mincho" w:cs="Calibri"/>
        </w:rPr>
        <w:t>Az e</w:t>
      </w:r>
      <w:r w:rsidR="008931E5" w:rsidRPr="00AB770D">
        <w:rPr>
          <w:rFonts w:eastAsia="MS Mincho" w:cs="Calibri"/>
        </w:rPr>
        <w:t>lsők között átgondolandó kérdés</w:t>
      </w:r>
      <w:r w:rsidRPr="00AB770D">
        <w:rPr>
          <w:rFonts w:eastAsia="MS Mincho" w:cs="Calibri"/>
        </w:rPr>
        <w:t xml:space="preserve"> a kollektív munkajog és sztrájkjog szabályozása. Álláspontunk szerint a kollektív munkajogi szabályozásban a </w:t>
      </w:r>
      <w:r w:rsidR="008931E5" w:rsidRPr="00AB770D">
        <w:rPr>
          <w:rFonts w:eastAsia="MS Mincho" w:cs="Calibri"/>
        </w:rPr>
        <w:t>m</w:t>
      </w:r>
      <w:r w:rsidRPr="00AB770D">
        <w:rPr>
          <w:rFonts w:eastAsia="MS Mincho" w:cs="Calibri"/>
        </w:rPr>
        <w:t xml:space="preserve">unka </w:t>
      </w:r>
      <w:r w:rsidR="008931E5" w:rsidRPr="00AB770D">
        <w:rPr>
          <w:rFonts w:eastAsia="MS Mincho" w:cs="Calibri"/>
        </w:rPr>
        <w:t>t</w:t>
      </w:r>
      <w:r w:rsidRPr="00AB770D">
        <w:rPr>
          <w:rFonts w:eastAsia="MS Mincho" w:cs="Calibri"/>
        </w:rPr>
        <w:t>örvénykönyve megváltozott rendelkezései egy folyamatba illeszthetőek, amely a sztrájktörvény</w:t>
      </w:r>
      <w:r w:rsidR="009316C1" w:rsidRPr="00AB770D">
        <w:rPr>
          <w:rFonts w:eastAsia="MS Mincho" w:cs="Calibri"/>
        </w:rPr>
        <w:t xml:space="preserve"> módosításával</w:t>
      </w:r>
      <w:r w:rsidRPr="00AB770D">
        <w:rPr>
          <w:rFonts w:eastAsia="MS Mincho" w:cs="Calibri"/>
        </w:rPr>
        <w:t xml:space="preserve">, </w:t>
      </w:r>
      <w:r w:rsidR="009316C1" w:rsidRPr="00AB770D">
        <w:rPr>
          <w:rFonts w:eastAsia="MS Mincho" w:cs="Calibri"/>
        </w:rPr>
        <w:t xml:space="preserve">majd </w:t>
      </w:r>
      <w:r w:rsidRPr="00AB770D">
        <w:rPr>
          <w:rFonts w:eastAsia="MS Mincho" w:cs="Calibri"/>
        </w:rPr>
        <w:t xml:space="preserve">az </w:t>
      </w:r>
      <w:r w:rsidR="009316C1" w:rsidRPr="00AB770D">
        <w:rPr>
          <w:rFonts w:eastAsia="MS Mincho" w:cs="Calibri"/>
        </w:rPr>
        <w:t>Országos Érdekegyeztető Tanács</w:t>
      </w:r>
      <w:r w:rsidRPr="00AB770D">
        <w:rPr>
          <w:rFonts w:eastAsia="MS Mincho" w:cs="Calibri"/>
        </w:rPr>
        <w:t xml:space="preserve"> </w:t>
      </w:r>
      <w:r w:rsidR="009316C1" w:rsidRPr="00AB770D">
        <w:rPr>
          <w:rFonts w:eastAsia="MS Mincho" w:cs="Calibri"/>
        </w:rPr>
        <w:t>felszámolásával, s a helyébe</w:t>
      </w:r>
      <w:r w:rsidRPr="00AB770D">
        <w:rPr>
          <w:rFonts w:eastAsia="MS Mincho" w:cs="Calibri"/>
        </w:rPr>
        <w:t xml:space="preserve"> lépő </w:t>
      </w:r>
      <w:r w:rsidR="009316C1" w:rsidRPr="00AB770D">
        <w:rPr>
          <w:rFonts w:eastAsia="MS Mincho" w:cs="Calibri"/>
        </w:rPr>
        <w:t xml:space="preserve">Nemzeti Gazdasági és Társadalmi Tanács létrehozásával indult. </w:t>
      </w:r>
      <w:r w:rsidRPr="00AB770D">
        <w:rPr>
          <w:rFonts w:eastAsia="MS Mincho" w:cs="Calibri"/>
        </w:rPr>
        <w:t xml:space="preserve">A szabályozásból kirajzolódó tendencia </w:t>
      </w:r>
      <w:r w:rsidR="009316C1" w:rsidRPr="00AB770D">
        <w:rPr>
          <w:rFonts w:eastAsia="MS Mincho" w:cs="Calibri"/>
        </w:rPr>
        <w:t xml:space="preserve">egyértelmű: </w:t>
      </w:r>
      <w:r w:rsidR="009316C1" w:rsidRPr="00302135">
        <w:rPr>
          <w:rFonts w:eastAsia="MS Mincho" w:cs="Calibri"/>
          <w:b/>
        </w:rPr>
        <w:t xml:space="preserve">a cél </w:t>
      </w:r>
      <w:r w:rsidRPr="00302135">
        <w:rPr>
          <w:rFonts w:eastAsia="MS Mincho" w:cs="Calibri"/>
          <w:b/>
        </w:rPr>
        <w:t xml:space="preserve">a szakszervezetek szerepének </w:t>
      </w:r>
      <w:r w:rsidR="009316C1" w:rsidRPr="00302135">
        <w:rPr>
          <w:rFonts w:eastAsia="MS Mincho" w:cs="Calibri"/>
          <w:b/>
        </w:rPr>
        <w:t>gyengítése, így</w:t>
      </w:r>
      <w:r w:rsidRPr="00302135">
        <w:rPr>
          <w:rFonts w:eastAsia="MS Mincho" w:cs="Calibri"/>
          <w:b/>
        </w:rPr>
        <w:t xml:space="preserve"> a munkavállalói érdek</w:t>
      </w:r>
      <w:r w:rsidR="009316C1" w:rsidRPr="00302135">
        <w:rPr>
          <w:rFonts w:eastAsia="MS Mincho" w:cs="Calibri"/>
          <w:b/>
        </w:rPr>
        <w:t>ek védelmének</w:t>
      </w:r>
      <w:r w:rsidRPr="00302135">
        <w:rPr>
          <w:rFonts w:eastAsia="MS Mincho" w:cs="Calibri"/>
          <w:b/>
        </w:rPr>
        <w:t xml:space="preserve"> </w:t>
      </w:r>
      <w:r w:rsidR="009316C1" w:rsidRPr="00302135">
        <w:rPr>
          <w:rFonts w:eastAsia="MS Mincho" w:cs="Calibri"/>
          <w:b/>
        </w:rPr>
        <w:t>korlátozása</w:t>
      </w:r>
      <w:r w:rsidRPr="00302135">
        <w:rPr>
          <w:rFonts w:eastAsia="MS Mincho" w:cs="Calibri"/>
          <w:b/>
        </w:rPr>
        <w:t xml:space="preserve"> a nemzetközi standardok által megkívánt minimális szintre</w:t>
      </w:r>
      <w:r w:rsidRPr="00AB770D">
        <w:rPr>
          <w:rFonts w:eastAsia="MS Mincho" w:cs="Calibri"/>
        </w:rPr>
        <w:t>, sőt bizonyos esetekben még ez alá is –</w:t>
      </w:r>
      <w:r w:rsidR="009316C1" w:rsidRPr="00AB770D">
        <w:rPr>
          <w:rFonts w:eastAsia="MS Mincho" w:cs="Calibri"/>
        </w:rPr>
        <w:t xml:space="preserve"> </w:t>
      </w:r>
      <w:r w:rsidRPr="00AB770D">
        <w:rPr>
          <w:rFonts w:eastAsia="MS Mincho" w:cs="Calibri"/>
        </w:rPr>
        <w:t xml:space="preserve">helyi, </w:t>
      </w:r>
      <w:r w:rsidR="009316C1" w:rsidRPr="00AB770D">
        <w:rPr>
          <w:rFonts w:eastAsia="MS Mincho" w:cs="Calibri"/>
        </w:rPr>
        <w:t xml:space="preserve">ágazati és országos </w:t>
      </w:r>
      <w:r w:rsidRPr="00AB770D">
        <w:rPr>
          <w:rFonts w:eastAsia="MS Mincho" w:cs="Calibri"/>
        </w:rPr>
        <w:t>szinten</w:t>
      </w:r>
      <w:r w:rsidR="009316C1" w:rsidRPr="00AB770D">
        <w:rPr>
          <w:rFonts w:eastAsia="MS Mincho" w:cs="Calibri"/>
        </w:rPr>
        <w:t xml:space="preserve"> egyaránt</w:t>
      </w:r>
      <w:r w:rsidRPr="00AB770D">
        <w:rPr>
          <w:rFonts w:eastAsia="MS Mincho" w:cs="Calibri"/>
        </w:rPr>
        <w:t xml:space="preserve">. </w:t>
      </w:r>
      <w:r w:rsidR="009316C1" w:rsidRPr="00AB770D">
        <w:rPr>
          <w:rFonts w:eastAsia="MS Mincho" w:cs="Calibri"/>
        </w:rPr>
        <w:t>A hivatalos indoklás</w:t>
      </w:r>
      <w:r w:rsidRPr="00AB770D">
        <w:rPr>
          <w:rFonts w:eastAsia="MS Mincho" w:cs="Calibri"/>
        </w:rPr>
        <w:t xml:space="preserve"> az volt, hogy a munkáltató tulajdonosi döntéseinek indokolatlan korlátozását elkerülő, rugalmas szabályozás valósuljon meg.</w:t>
      </w:r>
    </w:p>
    <w:p w14:paraId="2AB2F4EE" w14:textId="7976E425" w:rsidR="002214C9" w:rsidRPr="001A718C" w:rsidRDefault="002214C9" w:rsidP="003E5047">
      <w:pPr>
        <w:widowControl w:val="0"/>
        <w:autoSpaceDE w:val="0"/>
        <w:autoSpaceDN w:val="0"/>
        <w:adjustRightInd w:val="0"/>
        <w:spacing w:line="276" w:lineRule="auto"/>
        <w:jc w:val="both"/>
        <w:rPr>
          <w:rFonts w:eastAsia="MS Mincho" w:cs="Calibri"/>
          <w:b/>
        </w:rPr>
      </w:pPr>
      <w:r w:rsidRPr="001A718C">
        <w:rPr>
          <w:rFonts w:eastAsia="MS Mincho" w:cs="Calibri"/>
          <w:b/>
        </w:rPr>
        <w:t>A fenti hel</w:t>
      </w:r>
      <w:r w:rsidR="009316C1" w:rsidRPr="001A718C">
        <w:rPr>
          <w:rFonts w:eastAsia="MS Mincho" w:cs="Calibri"/>
          <w:b/>
        </w:rPr>
        <w:t>yzet kialakulásában a következő</w:t>
      </w:r>
      <w:r w:rsidRPr="001A718C">
        <w:rPr>
          <w:rFonts w:eastAsia="MS Mincho" w:cs="Calibri"/>
          <w:b/>
        </w:rPr>
        <w:t xml:space="preserve"> elvi jelentőség</w:t>
      </w:r>
      <w:r w:rsidR="00302135" w:rsidRPr="001A718C">
        <w:rPr>
          <w:rFonts w:eastAsia="MS Mincho" w:cs="Calibri"/>
          <w:b/>
        </w:rPr>
        <w:t>ű</w:t>
      </w:r>
      <w:r w:rsidRPr="001A718C">
        <w:rPr>
          <w:rFonts w:eastAsia="MS Mincho" w:cs="Calibri"/>
          <w:b/>
        </w:rPr>
        <w:t>, hatásukban összeadódó változásoknak volt szerepe:</w:t>
      </w:r>
    </w:p>
    <w:p w14:paraId="2E6B1053" w14:textId="64F2A783" w:rsidR="002214C9" w:rsidRPr="00AB770D" w:rsidRDefault="002214C9" w:rsidP="005F59E2">
      <w:pPr>
        <w:pStyle w:val="Szneslista1jellszn1"/>
        <w:widowControl w:val="0"/>
        <w:numPr>
          <w:ilvl w:val="0"/>
          <w:numId w:val="12"/>
        </w:numPr>
        <w:autoSpaceDE w:val="0"/>
        <w:autoSpaceDN w:val="0"/>
        <w:adjustRightInd w:val="0"/>
        <w:spacing w:line="276" w:lineRule="auto"/>
        <w:jc w:val="both"/>
        <w:rPr>
          <w:rFonts w:eastAsia="MS Mincho" w:cs="Calibri"/>
        </w:rPr>
      </w:pPr>
      <w:r w:rsidRPr="00AB770D">
        <w:rPr>
          <w:rFonts w:eastAsia="MS Mincho" w:cs="Calibri"/>
        </w:rPr>
        <w:t xml:space="preserve">a munkavállalói képviselők köréből </w:t>
      </w:r>
      <w:r w:rsidR="009316C1" w:rsidRPr="00AB770D">
        <w:rPr>
          <w:rFonts w:eastAsia="MS Mincho" w:cs="Calibri"/>
        </w:rPr>
        <w:t xml:space="preserve">kizárták </w:t>
      </w:r>
      <w:r w:rsidRPr="00AB770D">
        <w:rPr>
          <w:rFonts w:eastAsia="MS Mincho" w:cs="Calibri"/>
        </w:rPr>
        <w:t>a szakszervezeti tisztségviselők</w:t>
      </w:r>
      <w:r w:rsidR="009316C1" w:rsidRPr="00AB770D">
        <w:rPr>
          <w:rFonts w:eastAsia="MS Mincho" w:cs="Calibri"/>
        </w:rPr>
        <w:t>et</w:t>
      </w:r>
      <w:r w:rsidRPr="00AB770D">
        <w:rPr>
          <w:rFonts w:eastAsia="MS Mincho" w:cs="Calibri"/>
        </w:rPr>
        <w:t>;</w:t>
      </w:r>
    </w:p>
    <w:p w14:paraId="5C5E0D07" w14:textId="55C1D035" w:rsidR="002214C9" w:rsidRPr="00AB770D" w:rsidRDefault="009316C1" w:rsidP="005F59E2">
      <w:pPr>
        <w:pStyle w:val="Szneslista1jellszn1"/>
        <w:widowControl w:val="0"/>
        <w:numPr>
          <w:ilvl w:val="0"/>
          <w:numId w:val="12"/>
        </w:numPr>
        <w:autoSpaceDE w:val="0"/>
        <w:autoSpaceDN w:val="0"/>
        <w:adjustRightInd w:val="0"/>
        <w:spacing w:line="276" w:lineRule="auto"/>
        <w:jc w:val="both"/>
        <w:rPr>
          <w:rFonts w:eastAsia="MS Mincho" w:cs="Calibri"/>
        </w:rPr>
      </w:pPr>
      <w:r w:rsidRPr="00AB770D">
        <w:rPr>
          <w:rFonts w:eastAsia="MS Mincho" w:cs="Calibri"/>
        </w:rPr>
        <w:t xml:space="preserve">megszűnt </w:t>
      </w:r>
      <w:r w:rsidR="002214C9" w:rsidRPr="00AB770D">
        <w:rPr>
          <w:rFonts w:eastAsia="MS Mincho" w:cs="Calibri"/>
        </w:rPr>
        <w:t>a szak</w:t>
      </w:r>
      <w:r w:rsidRPr="00AB770D">
        <w:rPr>
          <w:rFonts w:eastAsia="MS Mincho" w:cs="Calibri"/>
        </w:rPr>
        <w:t>szervezeti kifogás intézménye</w:t>
      </w:r>
      <w:r w:rsidR="002214C9" w:rsidRPr="00AB770D">
        <w:rPr>
          <w:rFonts w:eastAsia="MS Mincho" w:cs="Calibri"/>
        </w:rPr>
        <w:t xml:space="preserve">, </w:t>
      </w:r>
      <w:r w:rsidRPr="00AB770D">
        <w:rPr>
          <w:rFonts w:eastAsia="MS Mincho" w:cs="Calibri"/>
        </w:rPr>
        <w:t>így</w:t>
      </w:r>
      <w:r w:rsidR="002214C9" w:rsidRPr="00AB770D">
        <w:rPr>
          <w:rFonts w:eastAsia="MS Mincho" w:cs="Calibri"/>
        </w:rPr>
        <w:t xml:space="preserve"> a sérelmezett munkáltatói intézkedés </w:t>
      </w:r>
      <w:r w:rsidRPr="00AB770D">
        <w:rPr>
          <w:rFonts w:eastAsia="MS Mincho" w:cs="Calibri"/>
        </w:rPr>
        <w:t>nyomán</w:t>
      </w:r>
      <w:r w:rsidR="002214C9" w:rsidRPr="00AB770D">
        <w:rPr>
          <w:rFonts w:eastAsia="MS Mincho" w:cs="Calibri"/>
        </w:rPr>
        <w:t xml:space="preserve"> </w:t>
      </w:r>
      <w:r w:rsidRPr="00AB770D">
        <w:rPr>
          <w:rFonts w:eastAsia="MS Mincho" w:cs="Calibri"/>
        </w:rPr>
        <w:t>bekövetkező</w:t>
      </w:r>
      <w:r w:rsidR="002214C9" w:rsidRPr="00AB770D">
        <w:rPr>
          <w:rFonts w:eastAsia="MS Mincho" w:cs="Calibri"/>
        </w:rPr>
        <w:t>, esetenként visszafordíthatatlan helyzet</w:t>
      </w:r>
      <w:r w:rsidRPr="00AB770D">
        <w:rPr>
          <w:rFonts w:eastAsia="MS Mincho" w:cs="Calibri"/>
        </w:rPr>
        <w:t>ek létrejöttét nem lehet megakadályozni</w:t>
      </w:r>
      <w:r w:rsidR="002214C9" w:rsidRPr="00AB770D">
        <w:rPr>
          <w:rFonts w:eastAsia="MS Mincho" w:cs="Calibri"/>
        </w:rPr>
        <w:t>;</w:t>
      </w:r>
    </w:p>
    <w:p w14:paraId="1F26AD52" w14:textId="38EF283B" w:rsidR="002214C9" w:rsidRPr="00AB770D" w:rsidRDefault="002214C9" w:rsidP="005F59E2">
      <w:pPr>
        <w:pStyle w:val="Szneslista1jellszn1"/>
        <w:widowControl w:val="0"/>
        <w:numPr>
          <w:ilvl w:val="0"/>
          <w:numId w:val="12"/>
        </w:numPr>
        <w:autoSpaceDE w:val="0"/>
        <w:autoSpaceDN w:val="0"/>
        <w:adjustRightInd w:val="0"/>
        <w:spacing w:line="276" w:lineRule="auto"/>
        <w:jc w:val="both"/>
        <w:rPr>
          <w:rFonts w:eastAsia="MS Mincho" w:cs="Calibri"/>
        </w:rPr>
      </w:pPr>
      <w:r w:rsidRPr="00AB770D">
        <w:rPr>
          <w:rFonts w:eastAsia="MS Mincho" w:cs="Calibri"/>
        </w:rPr>
        <w:t>a munkáltató</w:t>
      </w:r>
      <w:r w:rsidR="009316C1" w:rsidRPr="00AB770D">
        <w:rPr>
          <w:rFonts w:eastAsia="MS Mincho" w:cs="Calibri"/>
        </w:rPr>
        <w:t>t</w:t>
      </w:r>
      <w:r w:rsidRPr="00AB770D">
        <w:rPr>
          <w:rFonts w:eastAsia="MS Mincho" w:cs="Calibri"/>
        </w:rPr>
        <w:t xml:space="preserve"> </w:t>
      </w:r>
      <w:r w:rsidR="009316C1" w:rsidRPr="00AB770D">
        <w:rPr>
          <w:rFonts w:eastAsia="MS Mincho" w:cs="Calibri"/>
        </w:rPr>
        <w:t xml:space="preserve">a </w:t>
      </w:r>
      <w:r w:rsidRPr="00AB770D">
        <w:rPr>
          <w:rFonts w:eastAsia="MS Mincho" w:cs="Calibri"/>
        </w:rPr>
        <w:t xml:space="preserve">törvényben felsorolt kérdések tekintetében </w:t>
      </w:r>
      <w:r w:rsidR="009316C1" w:rsidRPr="00AB770D">
        <w:rPr>
          <w:rFonts w:eastAsia="MS Mincho" w:cs="Calibri"/>
        </w:rPr>
        <w:t xml:space="preserve">korábban külön kérés nélkül </w:t>
      </w:r>
      <w:r w:rsidR="00F56974" w:rsidRPr="00AB770D">
        <w:rPr>
          <w:rFonts w:eastAsia="MS Mincho" w:cs="Calibri"/>
        </w:rPr>
        <w:t xml:space="preserve">is </w:t>
      </w:r>
      <w:r w:rsidRPr="00AB770D">
        <w:rPr>
          <w:rFonts w:eastAsia="MS Mincho" w:cs="Calibri"/>
        </w:rPr>
        <w:t xml:space="preserve">tájékoztatási </w:t>
      </w:r>
      <w:r w:rsidR="00F56974" w:rsidRPr="00AB770D">
        <w:rPr>
          <w:rFonts w:eastAsia="MS Mincho" w:cs="Calibri"/>
        </w:rPr>
        <w:t xml:space="preserve">kötelezettség terhelte, </w:t>
      </w:r>
      <w:r w:rsidRPr="00AB770D">
        <w:rPr>
          <w:rFonts w:eastAsia="MS Mincho" w:cs="Calibri"/>
        </w:rPr>
        <w:t>és konzultációs jog</w:t>
      </w:r>
      <w:r w:rsidR="00F56974" w:rsidRPr="00AB770D">
        <w:rPr>
          <w:rFonts w:eastAsia="MS Mincho" w:cs="Calibri"/>
        </w:rPr>
        <w:t>ot kellett biztosítani a szakszervezetek számára,</w:t>
      </w:r>
      <w:r w:rsidRPr="00AB770D">
        <w:rPr>
          <w:rFonts w:eastAsia="MS Mincho" w:cs="Calibri"/>
        </w:rPr>
        <w:t xml:space="preserve"> </w:t>
      </w:r>
      <w:r w:rsidR="00F56974" w:rsidRPr="00AB770D">
        <w:rPr>
          <w:rFonts w:eastAsia="MS Mincho" w:cs="Calibri"/>
        </w:rPr>
        <w:t>s ennek helyébe</w:t>
      </w:r>
      <w:r w:rsidRPr="00AB770D">
        <w:rPr>
          <w:rFonts w:eastAsia="MS Mincho" w:cs="Calibri"/>
        </w:rPr>
        <w:t xml:space="preserve"> egy általános, külön kér</w:t>
      </w:r>
      <w:r w:rsidR="00F56974" w:rsidRPr="00AB770D">
        <w:rPr>
          <w:rFonts w:eastAsia="MS Mincho" w:cs="Calibri"/>
        </w:rPr>
        <w:t>ésre adandó tájékoztatás</w:t>
      </w:r>
      <w:r w:rsidRPr="00AB770D">
        <w:rPr>
          <w:rFonts w:eastAsia="MS Mincho" w:cs="Calibri"/>
        </w:rPr>
        <w:t xml:space="preserve"> és konzultáció</w:t>
      </w:r>
      <w:r w:rsidR="00F56974" w:rsidRPr="00AB770D">
        <w:rPr>
          <w:rFonts w:eastAsia="MS Mincho" w:cs="Calibri"/>
        </w:rPr>
        <w:t>s lehetőség lépett</w:t>
      </w:r>
      <w:r w:rsidRPr="00AB770D">
        <w:rPr>
          <w:rFonts w:eastAsia="MS Mincho" w:cs="Calibri"/>
        </w:rPr>
        <w:t>, párosítva a</w:t>
      </w:r>
      <w:r w:rsidR="00F56974" w:rsidRPr="00AB770D">
        <w:rPr>
          <w:rFonts w:eastAsia="MS Mincho" w:cs="Calibri"/>
        </w:rPr>
        <w:t>zzal, hogy a cég</w:t>
      </w:r>
      <w:r w:rsidRPr="00AB770D">
        <w:rPr>
          <w:rFonts w:eastAsia="MS Mincho" w:cs="Calibri"/>
        </w:rPr>
        <w:t xml:space="preserve"> jogos gazdasági érdekét érintő vagy működését veszélyeztető információk</w:t>
      </w:r>
      <w:r w:rsidR="00F56974" w:rsidRPr="00AB770D">
        <w:rPr>
          <w:rFonts w:eastAsia="MS Mincho" w:cs="Calibri"/>
        </w:rPr>
        <w:t>at</w:t>
      </w:r>
      <w:r w:rsidRPr="00AB770D">
        <w:rPr>
          <w:rFonts w:eastAsia="MS Mincho" w:cs="Calibri"/>
        </w:rPr>
        <w:t xml:space="preserve"> </w:t>
      </w:r>
      <w:r w:rsidR="00F56974" w:rsidRPr="00AB770D">
        <w:rPr>
          <w:rFonts w:eastAsia="MS Mincho" w:cs="Calibri"/>
        </w:rPr>
        <w:t>visszatarthatják</w:t>
      </w:r>
      <w:r w:rsidRPr="00AB770D">
        <w:rPr>
          <w:rFonts w:eastAsia="MS Mincho" w:cs="Calibri"/>
        </w:rPr>
        <w:t xml:space="preserve">, a szakszervezetek helyett </w:t>
      </w:r>
      <w:r w:rsidR="00F56974" w:rsidRPr="00AB770D">
        <w:rPr>
          <w:rFonts w:eastAsia="MS Mincho" w:cs="Calibri"/>
        </w:rPr>
        <w:t xml:space="preserve">pedig </w:t>
      </w:r>
      <w:r w:rsidRPr="00AB770D">
        <w:rPr>
          <w:rFonts w:eastAsia="MS Mincho" w:cs="Calibri"/>
        </w:rPr>
        <w:t>az üzemi tanácsok</w:t>
      </w:r>
      <w:r w:rsidR="00F56974" w:rsidRPr="00AB770D">
        <w:rPr>
          <w:rFonts w:eastAsia="MS Mincho" w:cs="Calibri"/>
        </w:rPr>
        <w:t>at</w:t>
      </w:r>
      <w:r w:rsidRPr="00AB770D">
        <w:rPr>
          <w:rFonts w:eastAsia="MS Mincho" w:cs="Calibri"/>
        </w:rPr>
        <w:t xml:space="preserve"> nevesít</w:t>
      </w:r>
      <w:r w:rsidR="00F56974" w:rsidRPr="00AB770D">
        <w:rPr>
          <w:rFonts w:eastAsia="MS Mincho" w:cs="Calibri"/>
        </w:rPr>
        <w:t>ették</w:t>
      </w:r>
      <w:r w:rsidRPr="00AB770D">
        <w:rPr>
          <w:rFonts w:eastAsia="MS Mincho" w:cs="Calibri"/>
        </w:rPr>
        <w:t>;</w:t>
      </w:r>
    </w:p>
    <w:p w14:paraId="29D3EC38" w14:textId="446ADCAC" w:rsidR="002214C9" w:rsidRPr="00AB770D" w:rsidRDefault="002214C9" w:rsidP="005F59E2">
      <w:pPr>
        <w:pStyle w:val="Szneslista1jellszn1"/>
        <w:widowControl w:val="0"/>
        <w:numPr>
          <w:ilvl w:val="0"/>
          <w:numId w:val="12"/>
        </w:numPr>
        <w:autoSpaceDE w:val="0"/>
        <w:autoSpaceDN w:val="0"/>
        <w:adjustRightInd w:val="0"/>
        <w:spacing w:line="276" w:lineRule="auto"/>
        <w:jc w:val="both"/>
        <w:rPr>
          <w:rFonts w:eastAsia="MS Mincho" w:cs="Calibri"/>
        </w:rPr>
      </w:pPr>
      <w:r w:rsidRPr="00AB770D">
        <w:rPr>
          <w:rFonts w:eastAsia="MS Mincho" w:cs="Calibri"/>
        </w:rPr>
        <w:t>a konzultáció</w:t>
      </w:r>
      <w:r w:rsidR="009316C1" w:rsidRPr="00AB770D">
        <w:rPr>
          <w:rFonts w:eastAsia="MS Mincho" w:cs="Calibri"/>
        </w:rPr>
        <w:t>s jog</w:t>
      </w:r>
      <w:r w:rsidRPr="00AB770D">
        <w:rPr>
          <w:rFonts w:eastAsia="MS Mincho" w:cs="Calibri"/>
        </w:rPr>
        <w:t xml:space="preserve"> megsértésének </w:t>
      </w:r>
      <w:r w:rsidR="009316C1" w:rsidRPr="00AB770D">
        <w:rPr>
          <w:rFonts w:eastAsia="MS Mincho" w:cs="Calibri"/>
        </w:rPr>
        <w:t>nincs szankciója</w:t>
      </w:r>
      <w:r w:rsidRPr="00AB770D">
        <w:rPr>
          <w:rFonts w:eastAsia="MS Mincho" w:cs="Calibri"/>
        </w:rPr>
        <w:t>;</w:t>
      </w:r>
    </w:p>
    <w:p w14:paraId="4219FA7C" w14:textId="6E8562BC" w:rsidR="002214C9" w:rsidRPr="00AB770D" w:rsidRDefault="002214C9" w:rsidP="005F59E2">
      <w:pPr>
        <w:pStyle w:val="Szneslista1jellszn1"/>
        <w:widowControl w:val="0"/>
        <w:numPr>
          <w:ilvl w:val="0"/>
          <w:numId w:val="12"/>
        </w:numPr>
        <w:autoSpaceDE w:val="0"/>
        <w:autoSpaceDN w:val="0"/>
        <w:adjustRightInd w:val="0"/>
        <w:spacing w:line="276" w:lineRule="auto"/>
        <w:jc w:val="both"/>
        <w:rPr>
          <w:rFonts w:eastAsia="MS Mincho" w:cs="Calibri"/>
        </w:rPr>
      </w:pPr>
      <w:r w:rsidRPr="00AB770D">
        <w:rPr>
          <w:rFonts w:eastAsia="MS Mincho" w:cs="Calibri"/>
        </w:rPr>
        <w:t>a szakszervezetek</w:t>
      </w:r>
      <w:r w:rsidR="00F56974" w:rsidRPr="00AB770D">
        <w:rPr>
          <w:rFonts w:eastAsia="MS Mincho" w:cs="Calibri"/>
        </w:rPr>
        <w:t>nek a</w:t>
      </w:r>
      <w:r w:rsidRPr="00AB770D">
        <w:rPr>
          <w:rFonts w:eastAsia="MS Mincho" w:cs="Calibri"/>
        </w:rPr>
        <w:t xml:space="preserve"> </w:t>
      </w:r>
      <w:r w:rsidR="00F56974" w:rsidRPr="00AB770D">
        <w:rPr>
          <w:rFonts w:eastAsia="MS Mincho" w:cs="Calibri"/>
        </w:rPr>
        <w:t xml:space="preserve">munkajogi </w:t>
      </w:r>
      <w:r w:rsidRPr="00AB770D">
        <w:rPr>
          <w:rFonts w:eastAsia="MS Mincho" w:cs="Calibri"/>
        </w:rPr>
        <w:t>szabályok betartására irányuló ellenőrzési jogá</w:t>
      </w:r>
      <w:r w:rsidR="009316C1" w:rsidRPr="00AB770D">
        <w:rPr>
          <w:rFonts w:eastAsia="MS Mincho" w:cs="Calibri"/>
        </w:rPr>
        <w:t>t</w:t>
      </w:r>
      <w:r w:rsidRPr="00AB770D">
        <w:rPr>
          <w:rFonts w:eastAsia="MS Mincho" w:cs="Calibri"/>
        </w:rPr>
        <w:t xml:space="preserve"> az üzemi tanács</w:t>
      </w:r>
      <w:r w:rsidR="009316C1" w:rsidRPr="00AB770D">
        <w:rPr>
          <w:rFonts w:eastAsia="MS Mincho" w:cs="Calibri"/>
        </w:rPr>
        <w:t>ok</w:t>
      </w:r>
      <w:r w:rsidRPr="00AB770D">
        <w:rPr>
          <w:rFonts w:eastAsia="MS Mincho" w:cs="Calibri"/>
        </w:rPr>
        <w:t>ra ruház</w:t>
      </w:r>
      <w:r w:rsidR="009316C1" w:rsidRPr="00AB770D">
        <w:rPr>
          <w:rFonts w:eastAsia="MS Mincho" w:cs="Calibri"/>
        </w:rPr>
        <w:t>ták</w:t>
      </w:r>
      <w:r w:rsidRPr="00AB770D">
        <w:rPr>
          <w:rFonts w:eastAsia="MS Mincho" w:cs="Calibri"/>
        </w:rPr>
        <w:t>;</w:t>
      </w:r>
    </w:p>
    <w:p w14:paraId="79AB2E3A" w14:textId="484CDDAE" w:rsidR="002214C9" w:rsidRPr="00AB770D" w:rsidRDefault="00F56974" w:rsidP="005F59E2">
      <w:pPr>
        <w:pStyle w:val="Szneslista1jellszn1"/>
        <w:widowControl w:val="0"/>
        <w:numPr>
          <w:ilvl w:val="0"/>
          <w:numId w:val="12"/>
        </w:numPr>
        <w:autoSpaceDE w:val="0"/>
        <w:autoSpaceDN w:val="0"/>
        <w:adjustRightInd w:val="0"/>
        <w:spacing w:line="276" w:lineRule="auto"/>
        <w:jc w:val="both"/>
        <w:rPr>
          <w:rFonts w:eastAsia="MS Mincho" w:cs="Calibri"/>
        </w:rPr>
      </w:pPr>
      <w:r w:rsidRPr="00AB770D">
        <w:rPr>
          <w:rFonts w:eastAsia="MS Mincho" w:cs="Calibri"/>
        </w:rPr>
        <w:t>a szakszervezeti tisztségviselők munkajogi védelme is csökkent:</w:t>
      </w:r>
      <w:r w:rsidR="002214C9" w:rsidRPr="00AB770D">
        <w:rPr>
          <w:rFonts w:eastAsia="MS Mincho" w:cs="Calibri"/>
        </w:rPr>
        <w:t xml:space="preserve"> csak a törvényben meghatározott számú tisztségviselőt illet</w:t>
      </w:r>
      <w:r w:rsidRPr="00AB770D">
        <w:rPr>
          <w:rFonts w:eastAsia="MS Mincho" w:cs="Calibri"/>
        </w:rPr>
        <w:t>i</w:t>
      </w:r>
      <w:r w:rsidR="002214C9" w:rsidRPr="00AB770D">
        <w:rPr>
          <w:rFonts w:eastAsia="MS Mincho" w:cs="Calibri"/>
        </w:rPr>
        <w:t xml:space="preserve"> meg</w:t>
      </w:r>
      <w:r w:rsidRPr="00AB770D">
        <w:rPr>
          <w:rFonts w:eastAsia="MS Mincho" w:cs="Calibri"/>
        </w:rPr>
        <w:t xml:space="preserve"> a védelem</w:t>
      </w:r>
      <w:r w:rsidR="002214C9" w:rsidRPr="00AB770D">
        <w:rPr>
          <w:rFonts w:eastAsia="MS Mincho" w:cs="Calibri"/>
        </w:rPr>
        <w:t xml:space="preserve">, </w:t>
      </w:r>
      <w:r w:rsidRPr="00AB770D">
        <w:rPr>
          <w:rFonts w:eastAsia="MS Mincho" w:cs="Calibri"/>
        </w:rPr>
        <w:t>s ennek időtartama</w:t>
      </w:r>
      <w:r w:rsidR="002214C9" w:rsidRPr="00AB770D">
        <w:rPr>
          <w:rFonts w:eastAsia="MS Mincho" w:cs="Calibri"/>
        </w:rPr>
        <w:t xml:space="preserve"> a </w:t>
      </w:r>
      <w:r w:rsidR="00B2467F" w:rsidRPr="00AB770D">
        <w:rPr>
          <w:rFonts w:eastAsia="MS Mincho" w:cs="Calibri"/>
        </w:rPr>
        <w:t>megbízatás</w:t>
      </w:r>
      <w:r w:rsidRPr="00AB770D">
        <w:rPr>
          <w:rFonts w:eastAsia="MS Mincho" w:cs="Calibri"/>
        </w:rPr>
        <w:t xml:space="preserve"> megszűnését</w:t>
      </w:r>
      <w:r w:rsidR="002214C9" w:rsidRPr="00AB770D">
        <w:rPr>
          <w:rFonts w:eastAsia="MS Mincho" w:cs="Calibri"/>
        </w:rPr>
        <w:t xml:space="preserve"> </w:t>
      </w:r>
      <w:r w:rsidR="00B2467F" w:rsidRPr="00AB770D">
        <w:rPr>
          <w:rFonts w:eastAsia="MS Mincho" w:cs="Calibri"/>
        </w:rPr>
        <w:t>követő</w:t>
      </w:r>
      <w:r w:rsidR="002214C9" w:rsidRPr="00AB770D">
        <w:rPr>
          <w:rFonts w:eastAsia="MS Mincho" w:cs="Calibri"/>
        </w:rPr>
        <w:t xml:space="preserve"> </w:t>
      </w:r>
      <w:r w:rsidRPr="00AB770D">
        <w:rPr>
          <w:rFonts w:eastAsia="MS Mincho" w:cs="Calibri"/>
        </w:rPr>
        <w:t>hat hónapra terjed ki</w:t>
      </w:r>
      <w:r w:rsidR="00B2467F" w:rsidRPr="00AB770D">
        <w:rPr>
          <w:rFonts w:eastAsia="MS Mincho" w:cs="Calibri"/>
        </w:rPr>
        <w:t>;</w:t>
      </w:r>
    </w:p>
    <w:p w14:paraId="37195657" w14:textId="2CB1EFA3" w:rsidR="00B2467F" w:rsidRPr="00AB770D" w:rsidRDefault="00F56974" w:rsidP="005F59E2">
      <w:pPr>
        <w:pStyle w:val="Szneslista1jellszn1"/>
        <w:widowControl w:val="0"/>
        <w:numPr>
          <w:ilvl w:val="0"/>
          <w:numId w:val="12"/>
        </w:numPr>
        <w:autoSpaceDE w:val="0"/>
        <w:autoSpaceDN w:val="0"/>
        <w:adjustRightInd w:val="0"/>
        <w:spacing w:line="276" w:lineRule="auto"/>
        <w:jc w:val="both"/>
        <w:rPr>
          <w:rFonts w:eastAsia="MS Mincho" w:cs="Calibri"/>
        </w:rPr>
      </w:pPr>
      <w:r w:rsidRPr="00AB770D">
        <w:rPr>
          <w:rFonts w:eastAsia="MS Mincho" w:cs="Calibri"/>
        </w:rPr>
        <w:t>a szakszervezeteket megillető munkaidő-kedvezmény mértéke is kisebb</w:t>
      </w:r>
      <w:r w:rsidR="00B2467F" w:rsidRPr="00AB770D">
        <w:rPr>
          <w:rFonts w:eastAsia="MS Mincho" w:cs="Calibri"/>
        </w:rPr>
        <w:t xml:space="preserve">, </w:t>
      </w:r>
      <w:r w:rsidRPr="00AB770D">
        <w:rPr>
          <w:rFonts w:eastAsia="MS Mincho" w:cs="Calibri"/>
        </w:rPr>
        <w:t>ennek pénzbeli megváltására nincs lehetőség</w:t>
      </w:r>
      <w:r w:rsidR="00B2467F" w:rsidRPr="00AB770D">
        <w:rPr>
          <w:rFonts w:eastAsia="MS Mincho" w:cs="Calibri"/>
        </w:rPr>
        <w:t>;</w:t>
      </w:r>
    </w:p>
    <w:p w14:paraId="62121767" w14:textId="37173385" w:rsidR="00B2467F" w:rsidRPr="00AB770D" w:rsidRDefault="00F56974" w:rsidP="005F59E2">
      <w:pPr>
        <w:pStyle w:val="Szneslista1jellszn1"/>
        <w:widowControl w:val="0"/>
        <w:numPr>
          <w:ilvl w:val="0"/>
          <w:numId w:val="12"/>
        </w:numPr>
        <w:autoSpaceDE w:val="0"/>
        <w:autoSpaceDN w:val="0"/>
        <w:adjustRightInd w:val="0"/>
        <w:spacing w:line="276" w:lineRule="auto"/>
        <w:jc w:val="both"/>
        <w:rPr>
          <w:rFonts w:eastAsia="MS Mincho" w:cs="Calibri"/>
        </w:rPr>
      </w:pPr>
      <w:r w:rsidRPr="00AB770D">
        <w:rPr>
          <w:rFonts w:eastAsia="MS Mincho" w:cs="Calibri"/>
        </w:rPr>
        <w:t>megnehezítették a kollektív szerződés</w:t>
      </w:r>
      <w:r w:rsidR="00B2467F" w:rsidRPr="00AB770D">
        <w:rPr>
          <w:rFonts w:eastAsia="MS Mincho" w:cs="Calibri"/>
        </w:rPr>
        <w:t xml:space="preserve"> </w:t>
      </w:r>
      <w:r w:rsidR="001A718C">
        <w:rPr>
          <w:rFonts w:eastAsia="MS Mincho" w:cs="Calibri"/>
        </w:rPr>
        <w:t xml:space="preserve">kötésének </w:t>
      </w:r>
      <w:r w:rsidRPr="00AB770D">
        <w:rPr>
          <w:rFonts w:eastAsia="MS Mincho" w:cs="Calibri"/>
        </w:rPr>
        <w:t>feltételeit</w:t>
      </w:r>
      <w:r w:rsidR="00B2467F" w:rsidRPr="00AB770D">
        <w:rPr>
          <w:rFonts w:eastAsia="MS Mincho" w:cs="Calibri"/>
        </w:rPr>
        <w:t xml:space="preserve"> (</w:t>
      </w:r>
      <w:r w:rsidRPr="00AB770D">
        <w:rPr>
          <w:rFonts w:eastAsia="MS Mincho" w:cs="Calibri"/>
        </w:rPr>
        <w:t>a</w:t>
      </w:r>
      <w:r w:rsidR="00B2467F" w:rsidRPr="00AB770D">
        <w:rPr>
          <w:rFonts w:eastAsia="MS Mincho" w:cs="Calibri"/>
        </w:rPr>
        <w:t xml:space="preserve"> munkahelyen működő</w:t>
      </w:r>
      <w:r w:rsidRPr="00AB770D">
        <w:rPr>
          <w:rFonts w:eastAsia="MS Mincho" w:cs="Calibri"/>
        </w:rPr>
        <w:t xml:space="preserve"> nem </w:t>
      </w:r>
      <w:r w:rsidRPr="00AB770D">
        <w:rPr>
          <w:rFonts w:eastAsia="MS Mincho" w:cs="Calibri"/>
        </w:rPr>
        <w:lastRenderedPageBreak/>
        <w:t xml:space="preserve">reprezentatív – tehát a munkavállalók tíz százaléknál kevesebb taggal rendelkező </w:t>
      </w:r>
      <w:r w:rsidR="005040AE" w:rsidRPr="00AB770D">
        <w:rPr>
          <w:rFonts w:eastAsia="MS Mincho" w:cs="Calibri"/>
        </w:rPr>
        <w:t xml:space="preserve">– </w:t>
      </w:r>
      <w:r w:rsidRPr="00AB770D">
        <w:rPr>
          <w:rFonts w:eastAsia="MS Mincho" w:cs="Calibri"/>
        </w:rPr>
        <w:t>érdekképviseletek</w:t>
      </w:r>
      <w:r w:rsidR="00B2467F" w:rsidRPr="00AB770D">
        <w:rPr>
          <w:rFonts w:eastAsia="MS Mincho" w:cs="Calibri"/>
        </w:rPr>
        <w:t xml:space="preserve"> </w:t>
      </w:r>
      <w:r w:rsidRPr="00AB770D">
        <w:rPr>
          <w:rFonts w:eastAsia="MS Mincho" w:cs="Calibri"/>
        </w:rPr>
        <w:t>nem köthetnek egymással megállapodást annak érdekében</w:t>
      </w:r>
      <w:r w:rsidR="001062DA">
        <w:rPr>
          <w:rFonts w:eastAsia="MS Mincho" w:cs="Calibri"/>
        </w:rPr>
        <w:t>,</w:t>
      </w:r>
      <w:r w:rsidRPr="00AB770D">
        <w:rPr>
          <w:rFonts w:eastAsia="MS Mincho" w:cs="Calibri"/>
        </w:rPr>
        <w:t xml:space="preserve"> hogy együttesen elérjék a tíz százalékot</w:t>
      </w:r>
      <w:r w:rsidR="00B2467F" w:rsidRPr="00AB770D">
        <w:rPr>
          <w:rFonts w:eastAsia="MS Mincho" w:cs="Calibri"/>
        </w:rPr>
        <w:t>);</w:t>
      </w:r>
    </w:p>
    <w:p w14:paraId="6B18B56A" w14:textId="238AD152" w:rsidR="00B2467F" w:rsidRPr="00AB770D" w:rsidRDefault="00B2467F" w:rsidP="005F59E2">
      <w:pPr>
        <w:pStyle w:val="Szneslista1jellszn1"/>
        <w:widowControl w:val="0"/>
        <w:numPr>
          <w:ilvl w:val="0"/>
          <w:numId w:val="12"/>
        </w:numPr>
        <w:autoSpaceDE w:val="0"/>
        <w:autoSpaceDN w:val="0"/>
        <w:adjustRightInd w:val="0"/>
        <w:spacing w:line="276" w:lineRule="auto"/>
        <w:jc w:val="both"/>
        <w:rPr>
          <w:rFonts w:eastAsia="MS Mincho" w:cs="Calibri"/>
        </w:rPr>
      </w:pPr>
      <w:r w:rsidRPr="00AB770D">
        <w:rPr>
          <w:rFonts w:eastAsia="MS Mincho" w:cs="Calibri"/>
        </w:rPr>
        <w:t>a sztrájkjogban a még elégséges sz</w:t>
      </w:r>
      <w:r w:rsidR="005040AE" w:rsidRPr="00AB770D">
        <w:rPr>
          <w:rFonts w:eastAsia="MS Mincho" w:cs="Calibri"/>
        </w:rPr>
        <w:t>olgáltatás meghatározása nélkül meghirdetett</w:t>
      </w:r>
      <w:r w:rsidRPr="00AB770D">
        <w:rPr>
          <w:rFonts w:eastAsia="MS Mincho" w:cs="Calibri"/>
        </w:rPr>
        <w:t xml:space="preserve"> sztrájk</w:t>
      </w:r>
      <w:r w:rsidR="005040AE" w:rsidRPr="00AB770D">
        <w:rPr>
          <w:rFonts w:eastAsia="MS Mincho" w:cs="Calibri"/>
        </w:rPr>
        <w:t>ot</w:t>
      </w:r>
      <w:r w:rsidRPr="00AB770D">
        <w:rPr>
          <w:rFonts w:eastAsia="MS Mincho" w:cs="Calibri"/>
        </w:rPr>
        <w:t xml:space="preserve"> jogellenessé </w:t>
      </w:r>
      <w:r w:rsidR="005040AE" w:rsidRPr="00AB770D">
        <w:rPr>
          <w:rFonts w:eastAsia="MS Mincho" w:cs="Calibri"/>
        </w:rPr>
        <w:t>nyilvánították</w:t>
      </w:r>
      <w:r w:rsidRPr="00AB770D">
        <w:rPr>
          <w:rFonts w:eastAsia="MS Mincho" w:cs="Calibri"/>
        </w:rPr>
        <w:t xml:space="preserve">, a még elégséges szolgáltatás </w:t>
      </w:r>
      <w:r w:rsidR="005040AE" w:rsidRPr="00AB770D">
        <w:rPr>
          <w:rFonts w:eastAsia="MS Mincho" w:cs="Calibri"/>
        </w:rPr>
        <w:t xml:space="preserve">mértékét pedig </w:t>
      </w:r>
      <w:r w:rsidRPr="00AB770D">
        <w:rPr>
          <w:rFonts w:eastAsia="MS Mincho" w:cs="Calibri"/>
        </w:rPr>
        <w:t>bizonyos ágazatokban</w:t>
      </w:r>
      <w:r w:rsidR="005040AE" w:rsidRPr="00AB770D">
        <w:rPr>
          <w:rFonts w:eastAsia="MS Mincho" w:cs="Calibri"/>
        </w:rPr>
        <w:t xml:space="preserve"> törvény</w:t>
      </w:r>
      <w:r w:rsidRPr="00AB770D">
        <w:rPr>
          <w:rFonts w:eastAsia="MS Mincho" w:cs="Calibri"/>
        </w:rPr>
        <w:t xml:space="preserve"> </w:t>
      </w:r>
      <w:r w:rsidR="005040AE" w:rsidRPr="00AB770D">
        <w:rPr>
          <w:rFonts w:eastAsia="MS Mincho" w:cs="Calibri"/>
        </w:rPr>
        <w:t>úgy határozza meg</w:t>
      </w:r>
      <w:r w:rsidRPr="00AB770D">
        <w:rPr>
          <w:rFonts w:eastAsia="MS Mincho" w:cs="Calibri"/>
        </w:rPr>
        <w:t>, hogy amellett már alig észreve</w:t>
      </w:r>
      <w:r w:rsidR="005040AE" w:rsidRPr="00AB770D">
        <w:rPr>
          <w:rFonts w:eastAsia="MS Mincho" w:cs="Calibri"/>
        </w:rPr>
        <w:t xml:space="preserve">hető a munkabeszüntetés hatása, s bevezették </w:t>
      </w:r>
      <w:r w:rsidRPr="00AB770D">
        <w:rPr>
          <w:rFonts w:eastAsia="MS Mincho" w:cs="Calibri"/>
        </w:rPr>
        <w:t>a sztrájkjoggal való visszaélés tilalmáról szóló gumiszabály</w:t>
      </w:r>
      <w:r w:rsidR="005040AE" w:rsidRPr="00AB770D">
        <w:rPr>
          <w:rFonts w:eastAsia="MS Mincho" w:cs="Calibri"/>
        </w:rPr>
        <w:t>t</w:t>
      </w:r>
      <w:r w:rsidRPr="00AB770D">
        <w:rPr>
          <w:rFonts w:eastAsia="MS Mincho" w:cs="Calibri"/>
        </w:rPr>
        <w:t xml:space="preserve">. </w:t>
      </w:r>
    </w:p>
    <w:p w14:paraId="2DF48C09" w14:textId="732847EB" w:rsidR="00B2467F" w:rsidRPr="00B21361" w:rsidRDefault="00B2467F" w:rsidP="003E5047">
      <w:pPr>
        <w:widowControl w:val="0"/>
        <w:autoSpaceDE w:val="0"/>
        <w:autoSpaceDN w:val="0"/>
        <w:adjustRightInd w:val="0"/>
        <w:spacing w:line="276" w:lineRule="auto"/>
        <w:jc w:val="both"/>
        <w:rPr>
          <w:rFonts w:eastAsia="MS Mincho" w:cs="Calibri"/>
        </w:rPr>
      </w:pPr>
      <w:r w:rsidRPr="001A718C">
        <w:rPr>
          <w:rFonts w:eastAsia="MS Mincho" w:cs="Calibri"/>
          <w:b/>
        </w:rPr>
        <w:t>Mindezek olyan kérdések, amelyek azonnali rendezést igényelnének</w:t>
      </w:r>
      <w:r w:rsidRPr="00AB770D">
        <w:rPr>
          <w:rFonts w:eastAsia="MS Mincho" w:cs="Calibri"/>
        </w:rPr>
        <w:t xml:space="preserve">, mert csak erre lehet építeni az egyéni </w:t>
      </w:r>
      <w:r w:rsidR="00F56974" w:rsidRPr="00AB770D">
        <w:rPr>
          <w:rFonts w:eastAsia="MS Mincho" w:cs="Calibri"/>
        </w:rPr>
        <w:t xml:space="preserve">munkavállalói </w:t>
      </w:r>
      <w:r w:rsidRPr="00AB770D">
        <w:rPr>
          <w:rFonts w:eastAsia="MS Mincho" w:cs="Calibri"/>
        </w:rPr>
        <w:t>jogok erősítését</w:t>
      </w:r>
      <w:r w:rsidR="00F56974" w:rsidRPr="00AB770D">
        <w:rPr>
          <w:rFonts w:eastAsia="MS Mincho" w:cs="Calibri"/>
        </w:rPr>
        <w:t xml:space="preserve"> is</w:t>
      </w:r>
      <w:r w:rsidRPr="00AB770D">
        <w:rPr>
          <w:rFonts w:eastAsia="MS Mincho" w:cs="Calibri"/>
        </w:rPr>
        <w:t>.</w:t>
      </w:r>
      <w:r w:rsidR="00A23C7C">
        <w:rPr>
          <w:rFonts w:eastAsia="MS Mincho" w:cs="Calibri"/>
        </w:rPr>
        <w:t xml:space="preserve"> </w:t>
      </w:r>
      <w:r w:rsidR="00B9785A" w:rsidRPr="00B21361">
        <w:rPr>
          <w:rFonts w:eastAsia="MS Mincho" w:cs="Calibri"/>
        </w:rPr>
        <w:t xml:space="preserve">De természetesen </w:t>
      </w:r>
      <w:r w:rsidR="001A718C">
        <w:rPr>
          <w:rFonts w:eastAsia="MS Mincho" w:cs="Calibri"/>
        </w:rPr>
        <w:t>más</w:t>
      </w:r>
      <w:r w:rsidR="00B9785A" w:rsidRPr="00B21361">
        <w:rPr>
          <w:rFonts w:eastAsia="MS Mincho" w:cs="Calibri"/>
        </w:rPr>
        <w:t xml:space="preserve"> területen is van </w:t>
      </w:r>
      <w:r w:rsidR="001A718C">
        <w:rPr>
          <w:rFonts w:eastAsia="MS Mincho" w:cs="Calibri"/>
        </w:rPr>
        <w:t xml:space="preserve">változtatási kényszer. Sajnos az érdekképviseletek </w:t>
      </w:r>
      <w:r w:rsidR="00B9785A" w:rsidRPr="00B21361">
        <w:rPr>
          <w:rFonts w:eastAsia="MS Mincho" w:cs="Calibri"/>
        </w:rPr>
        <w:t>keze még nem ér el mindenhova</w:t>
      </w:r>
      <w:r w:rsidR="001A718C">
        <w:rPr>
          <w:rFonts w:eastAsia="MS Mincho" w:cs="Calibri"/>
        </w:rPr>
        <w:t>, így a</w:t>
      </w:r>
      <w:r w:rsidR="00B9785A" w:rsidRPr="00B21361">
        <w:rPr>
          <w:rFonts w:eastAsia="MS Mincho" w:cs="Calibri"/>
        </w:rPr>
        <w:t xml:space="preserve"> sok mikro- és kisvállalkozásnál dolgozó munkavállalónak </w:t>
      </w:r>
      <w:r w:rsidR="001A718C">
        <w:rPr>
          <w:rFonts w:eastAsia="MS Mincho" w:cs="Calibri"/>
        </w:rPr>
        <w:t xml:space="preserve">csak </w:t>
      </w:r>
      <w:r w:rsidR="00B9785A" w:rsidRPr="001A718C">
        <w:rPr>
          <w:rFonts w:eastAsia="MS Mincho" w:cs="Calibri"/>
          <w:b/>
        </w:rPr>
        <w:t>távoli lehetőség a szakszervezeti kollektív védelem</w:t>
      </w:r>
      <w:r w:rsidR="00B9785A" w:rsidRPr="00B21361">
        <w:rPr>
          <w:rFonts w:eastAsia="MS Mincho" w:cs="Calibri"/>
        </w:rPr>
        <w:t xml:space="preserve">. Ezért szükség van az egyéni jogok erősítésére is. Felül kell vizsgálni, és akár a 2012 előtti helyzetet kell </w:t>
      </w:r>
      <w:r w:rsidR="001A718C">
        <w:rPr>
          <w:rFonts w:eastAsia="MS Mincho" w:cs="Calibri"/>
        </w:rPr>
        <w:t>visszaállítani</w:t>
      </w:r>
      <w:r w:rsidR="00B9785A" w:rsidRPr="00B21361">
        <w:rPr>
          <w:rFonts w:eastAsia="MS Mincho" w:cs="Calibri"/>
        </w:rPr>
        <w:t>:</w:t>
      </w:r>
    </w:p>
    <w:p w14:paraId="352F6FCC" w14:textId="55F68312" w:rsidR="00B9785A" w:rsidRPr="00B21361" w:rsidRDefault="00B9785A" w:rsidP="00B9785A">
      <w:pPr>
        <w:pStyle w:val="ListParagraph"/>
        <w:widowControl w:val="0"/>
        <w:numPr>
          <w:ilvl w:val="0"/>
          <w:numId w:val="16"/>
        </w:numPr>
        <w:autoSpaceDE w:val="0"/>
        <w:autoSpaceDN w:val="0"/>
        <w:adjustRightInd w:val="0"/>
        <w:spacing w:line="276" w:lineRule="auto"/>
        <w:jc w:val="both"/>
        <w:rPr>
          <w:rFonts w:eastAsia="MS Mincho" w:cs="Calibri"/>
        </w:rPr>
      </w:pPr>
      <w:r w:rsidRPr="00B21361">
        <w:rPr>
          <w:rFonts w:eastAsia="MS Mincho" w:cs="Calibri"/>
        </w:rPr>
        <w:t>a kereset</w:t>
      </w:r>
      <w:r w:rsidR="001A718C">
        <w:rPr>
          <w:rFonts w:eastAsia="MS Mincho" w:cs="Calibri"/>
        </w:rPr>
        <w:t>csökkentéssel járó szabályok kapcsán, mint a</w:t>
      </w:r>
      <w:r w:rsidRPr="00B21361">
        <w:rPr>
          <w:rFonts w:eastAsia="MS Mincho" w:cs="Calibri"/>
        </w:rPr>
        <w:t xml:space="preserve"> pótlékok kérdése, </w:t>
      </w:r>
      <w:r w:rsidR="001A718C">
        <w:rPr>
          <w:rFonts w:eastAsia="MS Mincho" w:cs="Calibri"/>
        </w:rPr>
        <w:t xml:space="preserve">a </w:t>
      </w:r>
      <w:r w:rsidRPr="00B21361">
        <w:rPr>
          <w:rFonts w:eastAsia="MS Mincho" w:cs="Calibri"/>
        </w:rPr>
        <w:t>munkaidő-beosztás szabályozása;</w:t>
      </w:r>
    </w:p>
    <w:p w14:paraId="52848E37" w14:textId="40241DE2" w:rsidR="00B9785A" w:rsidRPr="00B21361" w:rsidRDefault="00B9785A" w:rsidP="000B3FCB">
      <w:pPr>
        <w:pStyle w:val="ListParagraph"/>
        <w:widowControl w:val="0"/>
        <w:numPr>
          <w:ilvl w:val="0"/>
          <w:numId w:val="16"/>
        </w:numPr>
        <w:autoSpaceDE w:val="0"/>
        <w:autoSpaceDN w:val="0"/>
        <w:adjustRightInd w:val="0"/>
        <w:spacing w:line="276" w:lineRule="auto"/>
        <w:jc w:val="both"/>
        <w:rPr>
          <w:rFonts w:eastAsia="MS Mincho" w:cs="Calibri"/>
        </w:rPr>
      </w:pPr>
      <w:r w:rsidRPr="00B21361">
        <w:rPr>
          <w:rFonts w:eastAsia="MS Mincho" w:cs="Calibri"/>
        </w:rPr>
        <w:t>a családellenes, személyiség</w:t>
      </w:r>
      <w:r w:rsidR="001A718C">
        <w:rPr>
          <w:rFonts w:eastAsia="MS Mincho" w:cs="Calibri"/>
        </w:rPr>
        <w:t>i jogokat sértő szabályok esetében, ilyen</w:t>
      </w:r>
      <w:r w:rsidRPr="00B21361">
        <w:rPr>
          <w:rFonts w:eastAsia="MS Mincho" w:cs="Calibri"/>
        </w:rPr>
        <w:t xml:space="preserve"> a munkavállaló </w:t>
      </w:r>
      <w:r w:rsidR="001A718C">
        <w:rPr>
          <w:rFonts w:eastAsia="MS Mincho" w:cs="Calibri"/>
        </w:rPr>
        <w:t xml:space="preserve">személyes </w:t>
      </w:r>
      <w:r w:rsidRPr="00B21361">
        <w:rPr>
          <w:rFonts w:eastAsia="MS Mincho" w:cs="Calibri"/>
        </w:rPr>
        <w:t xml:space="preserve">adatainak védelme, a </w:t>
      </w:r>
      <w:r w:rsidR="001A718C">
        <w:rPr>
          <w:rFonts w:eastAsia="MS Mincho" w:cs="Calibri"/>
        </w:rPr>
        <w:t>dolgozó</w:t>
      </w:r>
      <w:r w:rsidRPr="00B21361">
        <w:rPr>
          <w:rFonts w:eastAsia="MS Mincho" w:cs="Calibri"/>
        </w:rPr>
        <w:t xml:space="preserve"> munkáltató általi, a munkaviszonnyal kapcsolatos magatar</w:t>
      </w:r>
      <w:r w:rsidR="001A718C">
        <w:rPr>
          <w:rFonts w:eastAsia="MS Mincho" w:cs="Calibri"/>
        </w:rPr>
        <w:t xml:space="preserve">tását érintő ellenőrizhetőségének lehetősége, </w:t>
      </w:r>
      <w:r w:rsidRPr="00B21361">
        <w:rPr>
          <w:rFonts w:eastAsia="MS Mincho" w:cs="Calibri"/>
        </w:rPr>
        <w:t>a felmondási tilalmak és korlátozások szabályozása (ezek egyiké</w:t>
      </w:r>
      <w:r w:rsidR="001A718C">
        <w:rPr>
          <w:rFonts w:eastAsia="MS Mincho" w:cs="Calibri"/>
        </w:rPr>
        <w:t xml:space="preserve">nek alkotmányellenességét nem túl régen </w:t>
      </w:r>
      <w:r w:rsidRPr="00B21361">
        <w:rPr>
          <w:rFonts w:eastAsia="MS Mincho" w:cs="Calibri"/>
        </w:rPr>
        <w:t>állapította meg az Alkotmánybíróság).</w:t>
      </w:r>
    </w:p>
    <w:p w14:paraId="06CF8320" w14:textId="4112B2E5" w:rsidR="00B9785A" w:rsidRPr="00B21361" w:rsidRDefault="00B9785A" w:rsidP="000B3FCB">
      <w:pPr>
        <w:pStyle w:val="ListParagraph"/>
        <w:widowControl w:val="0"/>
        <w:numPr>
          <w:ilvl w:val="0"/>
          <w:numId w:val="16"/>
        </w:numPr>
        <w:autoSpaceDE w:val="0"/>
        <w:autoSpaceDN w:val="0"/>
        <w:adjustRightInd w:val="0"/>
        <w:spacing w:line="276" w:lineRule="auto"/>
        <w:jc w:val="both"/>
        <w:rPr>
          <w:rFonts w:eastAsia="MS Mincho" w:cs="Calibri"/>
        </w:rPr>
      </w:pPr>
      <w:r w:rsidRPr="00B21361">
        <w:rPr>
          <w:rFonts w:eastAsia="MS Mincho" w:cs="Calibri"/>
        </w:rPr>
        <w:t>a foglalkoztatást gyengítő</w:t>
      </w:r>
      <w:r w:rsidR="001A718C">
        <w:rPr>
          <w:rFonts w:eastAsia="MS Mincho" w:cs="Calibri"/>
        </w:rPr>
        <w:t xml:space="preserve"> szabályok, mint</w:t>
      </w:r>
      <w:r w:rsidRPr="00B21361">
        <w:rPr>
          <w:rFonts w:eastAsia="MS Mincho" w:cs="Calibri"/>
        </w:rPr>
        <w:t xml:space="preserve"> az egyszerűsített, illetve az alkalmi foglalkoztatásra vonatkozó </w:t>
      </w:r>
      <w:r w:rsidR="001A718C">
        <w:rPr>
          <w:rFonts w:eastAsia="MS Mincho" w:cs="Calibri"/>
        </w:rPr>
        <w:t>rendelkezések, amelyek</w:t>
      </w:r>
      <w:r w:rsidRPr="00B21361">
        <w:rPr>
          <w:rFonts w:eastAsia="MS Mincho" w:cs="Calibri"/>
        </w:rPr>
        <w:t xml:space="preserve"> </w:t>
      </w:r>
      <w:r w:rsidR="001A718C">
        <w:rPr>
          <w:rFonts w:eastAsia="MS Mincho" w:cs="Calibri"/>
        </w:rPr>
        <w:t>a megfelelő garanciák</w:t>
      </w:r>
      <w:r w:rsidRPr="00B21361">
        <w:rPr>
          <w:rFonts w:eastAsia="MS Mincho" w:cs="Calibri"/>
        </w:rPr>
        <w:t xml:space="preserve"> hiánya miatt hozzájárulhat</w:t>
      </w:r>
      <w:r w:rsidR="001A718C">
        <w:rPr>
          <w:rFonts w:eastAsia="MS Mincho" w:cs="Calibri"/>
        </w:rPr>
        <w:t>nak</w:t>
      </w:r>
      <w:r w:rsidRPr="00B21361">
        <w:rPr>
          <w:rFonts w:eastAsia="MS Mincho" w:cs="Calibri"/>
        </w:rPr>
        <w:t xml:space="preserve"> a</w:t>
      </w:r>
      <w:r w:rsidR="001A718C">
        <w:rPr>
          <w:rFonts w:eastAsia="MS Mincho" w:cs="Calibri"/>
        </w:rPr>
        <w:t xml:space="preserve"> feketegazdaság térnyeréséhez, s e körbe tartozhat a</w:t>
      </w:r>
      <w:r w:rsidRPr="00B21361">
        <w:rPr>
          <w:rFonts w:eastAsia="MS Mincho" w:cs="Calibri"/>
        </w:rPr>
        <w:t xml:space="preserve"> munkaviszony </w:t>
      </w:r>
      <w:r w:rsidR="001A718C">
        <w:rPr>
          <w:rFonts w:eastAsia="MS Mincho" w:cs="Calibri"/>
        </w:rPr>
        <w:t>jogellenes megszüntetése esetén megállapítható szankciók szigorítása</w:t>
      </w:r>
      <w:r w:rsidR="00266F01">
        <w:rPr>
          <w:rFonts w:eastAsia="MS Mincho" w:cs="Calibri"/>
        </w:rPr>
        <w:t xml:space="preserve"> is</w:t>
      </w:r>
      <w:r w:rsidRPr="00B21361">
        <w:rPr>
          <w:rFonts w:eastAsia="MS Mincho" w:cs="Calibri"/>
        </w:rPr>
        <w:t>.</w:t>
      </w:r>
    </w:p>
    <w:p w14:paraId="19ACF7BC" w14:textId="77777777" w:rsidR="0098731E" w:rsidRPr="00AB770D" w:rsidRDefault="0098731E" w:rsidP="003E5047">
      <w:pPr>
        <w:widowControl w:val="0"/>
        <w:autoSpaceDE w:val="0"/>
        <w:autoSpaceDN w:val="0"/>
        <w:adjustRightInd w:val="0"/>
        <w:spacing w:line="276" w:lineRule="auto"/>
        <w:jc w:val="both"/>
        <w:rPr>
          <w:rFonts w:eastAsia="MS Mincho" w:cs="Calibri"/>
        </w:rPr>
      </w:pPr>
    </w:p>
    <w:p w14:paraId="1BA89F32" w14:textId="77777777" w:rsidR="00B2467F" w:rsidRPr="00AB770D" w:rsidRDefault="00B2467F" w:rsidP="00B2467F">
      <w:pPr>
        <w:pStyle w:val="Heading2"/>
        <w:rPr>
          <w:rFonts w:eastAsia="MS Mincho"/>
        </w:rPr>
      </w:pPr>
      <w:r w:rsidRPr="00AB770D">
        <w:rPr>
          <w:rFonts w:eastAsia="MS Mincho"/>
        </w:rPr>
        <w:t xml:space="preserve">Az intézményrendszer </w:t>
      </w:r>
    </w:p>
    <w:p w14:paraId="2EF007F9" w14:textId="77777777" w:rsidR="00271B19" w:rsidRPr="00AB770D" w:rsidRDefault="00271B19" w:rsidP="005F59E2"/>
    <w:p w14:paraId="496EA7E2" w14:textId="2241B8E2" w:rsidR="003F6381" w:rsidRPr="00AB770D" w:rsidRDefault="003F6381" w:rsidP="003E5047">
      <w:pPr>
        <w:widowControl w:val="0"/>
        <w:autoSpaceDE w:val="0"/>
        <w:autoSpaceDN w:val="0"/>
        <w:adjustRightInd w:val="0"/>
        <w:spacing w:line="276" w:lineRule="auto"/>
        <w:jc w:val="both"/>
        <w:rPr>
          <w:rFonts w:eastAsia="MS Mincho" w:cs="Calibri"/>
        </w:rPr>
      </w:pPr>
      <w:r w:rsidRPr="00AB770D">
        <w:rPr>
          <w:rFonts w:eastAsia="MS Mincho" w:cs="Calibri"/>
        </w:rPr>
        <w:t xml:space="preserve">A 90-es évek derekán léptek hatályba a munkavédelemről és a munkaügyi ellenőrzésről szóló törvények. </w:t>
      </w:r>
      <w:r w:rsidR="005040AE" w:rsidRPr="00AB770D">
        <w:rPr>
          <w:rFonts w:eastAsia="MS Mincho" w:cs="Calibri"/>
        </w:rPr>
        <w:t>A j</w:t>
      </w:r>
      <w:r w:rsidRPr="00AB770D">
        <w:rPr>
          <w:rFonts w:eastAsia="MS Mincho" w:cs="Calibri"/>
        </w:rPr>
        <w:t xml:space="preserve">elentőségük abban </w:t>
      </w:r>
      <w:r w:rsidR="005040AE" w:rsidRPr="00AB770D">
        <w:rPr>
          <w:rFonts w:eastAsia="MS Mincho" w:cs="Calibri"/>
        </w:rPr>
        <w:t>volt</w:t>
      </w:r>
      <w:r w:rsidRPr="00AB770D">
        <w:rPr>
          <w:rFonts w:eastAsia="MS Mincho" w:cs="Calibri"/>
        </w:rPr>
        <w:t>, hogy a</w:t>
      </w:r>
      <w:r w:rsidRPr="00AB770D">
        <w:rPr>
          <w:rFonts w:cs="Calibri"/>
          <w:spacing w:val="5"/>
        </w:rPr>
        <w:t xml:space="preserve"> munkavállalók egészségét, fizikai és munkajogi biztonságát </w:t>
      </w:r>
      <w:r w:rsidR="00266F01">
        <w:rPr>
          <w:rFonts w:cs="Calibri"/>
          <w:spacing w:val="5"/>
        </w:rPr>
        <w:t>garantáló</w:t>
      </w:r>
      <w:r w:rsidRPr="00AB770D">
        <w:rPr>
          <w:rFonts w:cs="Calibri"/>
          <w:spacing w:val="5"/>
        </w:rPr>
        <w:t xml:space="preserve"> szabályok </w:t>
      </w:r>
      <w:r w:rsidRPr="00AB770D">
        <w:rPr>
          <w:rFonts w:cs="Calibri"/>
          <w:spacing w:val="3"/>
        </w:rPr>
        <w:t xml:space="preserve">megtartásának </w:t>
      </w:r>
      <w:r w:rsidR="005040AE" w:rsidRPr="00AB770D">
        <w:rPr>
          <w:rFonts w:cs="Calibri"/>
          <w:spacing w:val="3"/>
        </w:rPr>
        <w:t>ellenőrzése</w:t>
      </w:r>
      <w:r w:rsidRPr="00AB770D">
        <w:rPr>
          <w:rFonts w:cs="Calibri"/>
          <w:spacing w:val="3"/>
        </w:rPr>
        <w:t xml:space="preserve"> és kikényszerítése, a feketefoglalkoztatás kiszűrése érdekében </w:t>
      </w:r>
      <w:r w:rsidRPr="00266F01">
        <w:rPr>
          <w:rFonts w:cs="Calibri"/>
          <w:b/>
          <w:spacing w:val="3"/>
        </w:rPr>
        <w:t xml:space="preserve">az állam biztosította a </w:t>
      </w:r>
      <w:r w:rsidRPr="00266F01">
        <w:rPr>
          <w:rFonts w:cs="Calibri"/>
          <w:b/>
          <w:spacing w:val="6"/>
        </w:rPr>
        <w:t>hatósági ellenőrzés feltételeit</w:t>
      </w:r>
      <w:r w:rsidRPr="00AB770D">
        <w:rPr>
          <w:rFonts w:cs="Calibri"/>
          <w:spacing w:val="6"/>
        </w:rPr>
        <w:t>, megalkotta a munkaügyi és munkavédelmi el</w:t>
      </w:r>
      <w:r w:rsidRPr="00AB770D">
        <w:rPr>
          <w:rFonts w:cs="Calibri"/>
          <w:spacing w:val="5"/>
        </w:rPr>
        <w:t>lenőrzés szabályait és működtette az ellenőrzést végző szervezetet.</w:t>
      </w:r>
    </w:p>
    <w:p w14:paraId="352B6D6E" w14:textId="78A2EFF3" w:rsidR="003F6381" w:rsidRPr="00AB770D" w:rsidRDefault="003F6381" w:rsidP="003E5047">
      <w:pPr>
        <w:widowControl w:val="0"/>
        <w:autoSpaceDE w:val="0"/>
        <w:autoSpaceDN w:val="0"/>
        <w:adjustRightInd w:val="0"/>
        <w:spacing w:line="276" w:lineRule="auto"/>
        <w:jc w:val="both"/>
        <w:rPr>
          <w:rFonts w:eastAsia="MS Mincho" w:cs="Calibri"/>
        </w:rPr>
      </w:pPr>
      <w:r w:rsidRPr="00266F01">
        <w:rPr>
          <w:rFonts w:eastAsia="MS Mincho" w:cs="Calibri"/>
          <w:b/>
        </w:rPr>
        <w:t>Az állami felügyelet működtetésé</w:t>
      </w:r>
      <w:r w:rsidR="005040AE" w:rsidRPr="00266F01">
        <w:rPr>
          <w:rFonts w:eastAsia="MS Mincho" w:cs="Calibri"/>
          <w:b/>
        </w:rPr>
        <w:t>t</w:t>
      </w:r>
      <w:r w:rsidRPr="00266F01">
        <w:rPr>
          <w:rFonts w:eastAsia="MS Mincho" w:cs="Calibri"/>
          <w:b/>
        </w:rPr>
        <w:t xml:space="preserve"> nemcsak hatékonysági </w:t>
      </w:r>
      <w:r w:rsidR="005040AE" w:rsidRPr="00266F01">
        <w:rPr>
          <w:rFonts w:eastAsia="MS Mincho" w:cs="Calibri"/>
          <w:b/>
        </w:rPr>
        <w:t>megfontolások</w:t>
      </w:r>
      <w:r w:rsidRPr="00266F01">
        <w:rPr>
          <w:rFonts w:eastAsia="MS Mincho" w:cs="Calibri"/>
          <w:b/>
        </w:rPr>
        <w:t xml:space="preserve"> </w:t>
      </w:r>
      <w:r w:rsidR="005040AE" w:rsidRPr="00266F01">
        <w:rPr>
          <w:rFonts w:eastAsia="MS Mincho" w:cs="Calibri"/>
          <w:b/>
        </w:rPr>
        <w:t>indokolták</w:t>
      </w:r>
      <w:r w:rsidRPr="00266F01">
        <w:rPr>
          <w:rFonts w:eastAsia="MS Mincho" w:cs="Calibri"/>
          <w:b/>
        </w:rPr>
        <w:t xml:space="preserve">, hanem </w:t>
      </w:r>
      <w:r w:rsidR="005040AE" w:rsidRPr="00266F01">
        <w:rPr>
          <w:rFonts w:eastAsia="MS Mincho" w:cs="Calibri"/>
          <w:b/>
        </w:rPr>
        <w:t xml:space="preserve">az </w:t>
      </w:r>
      <w:r w:rsidRPr="00266F01">
        <w:rPr>
          <w:rFonts w:eastAsia="MS Mincho" w:cs="Calibri"/>
          <w:b/>
        </w:rPr>
        <w:t>nemzetközi kötelezettségvállaláson is alapult.</w:t>
      </w:r>
      <w:r w:rsidRPr="00AB770D">
        <w:rPr>
          <w:rFonts w:eastAsia="MS Mincho" w:cs="Calibri"/>
        </w:rPr>
        <w:t xml:space="preserve"> Hazánk a Nemzetközi Munkaügyi Szervezetet (ILO) tagjaként több munkavédelmi témájú egyezményt ratifikált és hirdetett ki törvény formájában. Az egyezmények előírják, hogy a </w:t>
      </w:r>
      <w:r w:rsidR="005040AE" w:rsidRPr="00AB770D">
        <w:rPr>
          <w:rFonts w:eastAsia="MS Mincho" w:cs="Calibri"/>
        </w:rPr>
        <w:t xml:space="preserve">csatlakozó </w:t>
      </w:r>
      <w:r w:rsidRPr="00AB770D">
        <w:rPr>
          <w:rFonts w:eastAsia="MS Mincho" w:cs="Calibri"/>
        </w:rPr>
        <w:t xml:space="preserve">államnak </w:t>
      </w:r>
      <w:r w:rsidRPr="005F59E2">
        <w:t>megfelelő és alkalmas felügyeleti rendszert kell fenntartania</w:t>
      </w:r>
      <w:r w:rsidRPr="00AB770D">
        <w:rPr>
          <w:rFonts w:eastAsia="MS Mincho" w:cs="Calibri"/>
        </w:rPr>
        <w:t xml:space="preserve"> a munkavállalók biztonságára, egészségére és munkakörnyezetére vonatkozó törvények és rendeletek betartása érdekében.</w:t>
      </w:r>
    </w:p>
    <w:p w14:paraId="5E11F71E" w14:textId="1DDC4619" w:rsidR="003F6381" w:rsidRPr="00AB770D" w:rsidRDefault="003F6381" w:rsidP="003E5047">
      <w:pPr>
        <w:widowControl w:val="0"/>
        <w:autoSpaceDE w:val="0"/>
        <w:autoSpaceDN w:val="0"/>
        <w:adjustRightInd w:val="0"/>
        <w:spacing w:line="276" w:lineRule="auto"/>
        <w:jc w:val="both"/>
        <w:rPr>
          <w:rFonts w:eastAsia="MS Mincho" w:cs="Calibri"/>
        </w:rPr>
      </w:pPr>
      <w:r w:rsidRPr="00AB770D">
        <w:rPr>
          <w:rFonts w:eastAsia="MS Mincho" w:cs="Calibri"/>
        </w:rPr>
        <w:t xml:space="preserve">Az </w:t>
      </w:r>
      <w:proofErr w:type="spellStart"/>
      <w:r w:rsidRPr="00AB770D">
        <w:rPr>
          <w:rFonts w:eastAsia="MS Mincho" w:cs="Calibri"/>
        </w:rPr>
        <w:t>ILO</w:t>
      </w:r>
      <w:r w:rsidR="0098731E" w:rsidRPr="00AB770D">
        <w:rPr>
          <w:rFonts w:eastAsia="MS Mincho" w:cs="Calibri"/>
        </w:rPr>
        <w:t>-</w:t>
      </w:r>
      <w:r w:rsidRPr="00AB770D">
        <w:rPr>
          <w:rFonts w:eastAsia="MS Mincho" w:cs="Calibri"/>
        </w:rPr>
        <w:t>egyezmény</w:t>
      </w:r>
      <w:proofErr w:type="spellEnd"/>
      <w:r w:rsidRPr="00AB770D">
        <w:rPr>
          <w:rFonts w:eastAsia="MS Mincho" w:cs="Calibri"/>
        </w:rPr>
        <w:t xml:space="preserve"> 3. cikke szerint a munkaügyi felügyeleti rendszer feladata:</w:t>
      </w:r>
    </w:p>
    <w:p w14:paraId="724211C9" w14:textId="2583FE6D" w:rsidR="003F6381" w:rsidRPr="00AB770D" w:rsidRDefault="003F6381" w:rsidP="003E5047">
      <w:pPr>
        <w:widowControl w:val="0"/>
        <w:autoSpaceDE w:val="0"/>
        <w:autoSpaceDN w:val="0"/>
        <w:adjustRightInd w:val="0"/>
        <w:spacing w:line="276" w:lineRule="auto"/>
        <w:ind w:firstLine="192"/>
        <w:jc w:val="both"/>
        <w:rPr>
          <w:rFonts w:eastAsia="MS Mincho" w:cs="Calibri"/>
        </w:rPr>
      </w:pPr>
      <w:r w:rsidRPr="00AB770D">
        <w:rPr>
          <w:rFonts w:eastAsia="MS Mincho" w:cs="Calibri"/>
        </w:rPr>
        <w:lastRenderedPageBreak/>
        <w:t xml:space="preserve">– </w:t>
      </w:r>
      <w:r w:rsidR="00266F01">
        <w:rPr>
          <w:rFonts w:eastAsia="MS Mincho" w:cs="Calibri"/>
        </w:rPr>
        <w:t>„</w:t>
      </w:r>
      <w:r w:rsidRPr="00AB770D">
        <w:rPr>
          <w:rFonts w:eastAsia="MS Mincho" w:cs="Calibri"/>
        </w:rPr>
        <w:t>biztosítani azoknak a törvényes rendelkezéseknek az érvényre juttatását, amelyek a munkafeltételekre és a munkát végző munkavállalók védelmére vonatkoznak: ilyenek a munkaidőre, a bérekre, a biztonságra, az egészségügyi és szociális ellátásra, a gyermekek és fiatalkorúak foglalkoztatására és az ezzel összefüggő ügyekre vonatkozó rendelkezések, amennyiben az ilyen rendelkezések munkaügyi felügyelők útján érvényre juttathatók;</w:t>
      </w:r>
    </w:p>
    <w:p w14:paraId="6BB14EB1" w14:textId="5C254F97" w:rsidR="003F6381" w:rsidRPr="00AB770D" w:rsidRDefault="003F6381" w:rsidP="003E5047">
      <w:pPr>
        <w:widowControl w:val="0"/>
        <w:autoSpaceDE w:val="0"/>
        <w:autoSpaceDN w:val="0"/>
        <w:adjustRightInd w:val="0"/>
        <w:spacing w:line="276" w:lineRule="auto"/>
        <w:ind w:firstLine="192"/>
        <w:jc w:val="both"/>
        <w:rPr>
          <w:rFonts w:eastAsia="MS Mincho" w:cs="Calibri"/>
        </w:rPr>
      </w:pPr>
      <w:r w:rsidRPr="00AB770D">
        <w:rPr>
          <w:rFonts w:eastAsia="MS Mincho" w:cs="Calibri"/>
        </w:rPr>
        <w:t>– technikai információt és tanácsadást nyújtani a munkáltatóknak és a munkavállalóknak a törvényes rendelkezések betartásá</w:t>
      </w:r>
      <w:r w:rsidR="00266F01">
        <w:rPr>
          <w:rFonts w:eastAsia="MS Mincho" w:cs="Calibri"/>
        </w:rPr>
        <w:t>nak leghatékonyabb módozatairól</w:t>
      </w:r>
      <w:r w:rsidRPr="00AB770D">
        <w:rPr>
          <w:rFonts w:eastAsia="MS Mincho" w:cs="Calibri"/>
        </w:rPr>
        <w:t>”</w:t>
      </w:r>
      <w:r w:rsidR="00266F01">
        <w:rPr>
          <w:rFonts w:eastAsia="MS Mincho" w:cs="Calibri"/>
        </w:rPr>
        <w:t>.</w:t>
      </w:r>
    </w:p>
    <w:p w14:paraId="0C24D41D" w14:textId="118B2E6A" w:rsidR="003F6381" w:rsidRPr="00AB770D" w:rsidRDefault="003F6381" w:rsidP="003E5047">
      <w:pPr>
        <w:widowControl w:val="0"/>
        <w:autoSpaceDE w:val="0"/>
        <w:autoSpaceDN w:val="0"/>
        <w:adjustRightInd w:val="0"/>
        <w:spacing w:line="276" w:lineRule="auto"/>
        <w:jc w:val="both"/>
        <w:rPr>
          <w:rFonts w:eastAsia="MS Mincho" w:cs="Calibri"/>
        </w:rPr>
      </w:pPr>
      <w:r w:rsidRPr="00266F01">
        <w:rPr>
          <w:rFonts w:eastAsia="MS Mincho" w:cs="Calibri"/>
          <w:b/>
        </w:rPr>
        <w:t>Állami kontrollnak kell tehát érvényesülnie a munkaviszony meghatározott elemei</w:t>
      </w:r>
      <w:r w:rsidR="005040AE" w:rsidRPr="00266F01">
        <w:rPr>
          <w:rFonts w:eastAsia="MS Mincho" w:cs="Calibri"/>
          <w:b/>
        </w:rPr>
        <w:t>re vonatkozóan</w:t>
      </w:r>
      <w:r w:rsidRPr="00AB770D">
        <w:rPr>
          <w:rFonts w:eastAsia="MS Mincho" w:cs="Calibri"/>
        </w:rPr>
        <w:t xml:space="preserve">, </w:t>
      </w:r>
      <w:r w:rsidR="005040AE" w:rsidRPr="00AB770D">
        <w:rPr>
          <w:rFonts w:eastAsia="MS Mincho" w:cs="Calibri"/>
        </w:rPr>
        <w:t xml:space="preserve">tekintettel </w:t>
      </w:r>
      <w:r w:rsidRPr="00AB770D">
        <w:rPr>
          <w:rFonts w:eastAsia="MS Mincho" w:cs="Calibri"/>
        </w:rPr>
        <w:t xml:space="preserve">a munkavállaló </w:t>
      </w:r>
      <w:r w:rsidR="005040AE" w:rsidRPr="00AB770D">
        <w:rPr>
          <w:rFonts w:eastAsia="MS Mincho" w:cs="Calibri"/>
        </w:rPr>
        <w:t>sajátos helyzetére</w:t>
      </w:r>
      <w:r w:rsidRPr="00AB770D">
        <w:rPr>
          <w:rFonts w:eastAsia="MS Mincho" w:cs="Calibri"/>
        </w:rPr>
        <w:t>, illetve a munkavégzés körülményeire. A ma hazánkban működő felügyeleti rendszer nem egységes, hanem</w:t>
      </w:r>
      <w:r w:rsidR="005040AE" w:rsidRPr="00AB770D">
        <w:rPr>
          <w:rFonts w:eastAsia="MS Mincho" w:cs="Calibri"/>
        </w:rPr>
        <w:t xml:space="preserve"> a</w:t>
      </w:r>
      <w:r w:rsidRPr="00AB770D">
        <w:rPr>
          <w:rFonts w:eastAsia="MS Mincho" w:cs="Calibri"/>
        </w:rPr>
        <w:t xml:space="preserve"> feladatai és hatásköre tekintetében </w:t>
      </w:r>
      <w:r w:rsidR="005040AE" w:rsidRPr="00AB770D">
        <w:rPr>
          <w:rFonts w:eastAsia="MS Mincho" w:cs="Calibri"/>
        </w:rPr>
        <w:t>is meg</w:t>
      </w:r>
      <w:r w:rsidRPr="00AB770D">
        <w:rPr>
          <w:rFonts w:eastAsia="MS Mincho" w:cs="Calibri"/>
        </w:rPr>
        <w:t xml:space="preserve">osztott. Az </w:t>
      </w:r>
      <w:r w:rsidRPr="005F59E2">
        <w:t>egészséget nem veszélyeztető és biztonságos munkavégzésre vonatkozó szabályok megtartását</w:t>
      </w:r>
      <w:r w:rsidR="005040AE" w:rsidRPr="00AB770D">
        <w:rPr>
          <w:rFonts w:eastAsia="MS Mincho" w:cs="Calibri"/>
        </w:rPr>
        <w:t xml:space="preserve"> </w:t>
      </w:r>
      <w:r w:rsidRPr="00AB770D">
        <w:rPr>
          <w:rFonts w:eastAsia="MS Mincho" w:cs="Calibri"/>
        </w:rPr>
        <w:t xml:space="preserve">a munkavédelem területére létrehozott felügyeleti szerv (hatóság) segíti és ellenőrzi, a </w:t>
      </w:r>
      <w:r w:rsidRPr="005F59E2">
        <w:t>foglalkoztatás garanciális tartalmi elemeit rögzítő szabályok betartásá</w:t>
      </w:r>
      <w:r w:rsidRPr="00AB770D">
        <w:rPr>
          <w:rFonts w:eastAsia="MS Mincho" w:cs="Calibri"/>
        </w:rPr>
        <w:t xml:space="preserve">nak ellenőrzése pedig a munkaügyi hatóság feladata. </w:t>
      </w:r>
      <w:r w:rsidR="00E31406" w:rsidRPr="00AB770D">
        <w:rPr>
          <w:rFonts w:eastAsia="MS Mincho" w:cs="Calibri"/>
        </w:rPr>
        <w:t>Ráadásul a kormány által korábban</w:t>
      </w:r>
      <w:r w:rsidRPr="00AB770D">
        <w:rPr>
          <w:rFonts w:eastAsia="MS Mincho" w:cs="Calibri"/>
        </w:rPr>
        <w:t xml:space="preserve"> </w:t>
      </w:r>
      <w:r w:rsidR="00266F01">
        <w:rPr>
          <w:rFonts w:eastAsia="MS Mincho" w:cs="Calibri"/>
        </w:rPr>
        <w:t xml:space="preserve">meghirdetett </w:t>
      </w:r>
      <w:r w:rsidRPr="00AB770D">
        <w:rPr>
          <w:rFonts w:eastAsia="MS Mincho" w:cs="Calibri"/>
        </w:rPr>
        <w:t xml:space="preserve">„egyszerű </w:t>
      </w:r>
      <w:r w:rsidR="005040AE" w:rsidRPr="00AB770D">
        <w:rPr>
          <w:rFonts w:eastAsia="MS Mincho" w:cs="Calibri"/>
        </w:rPr>
        <w:t>á</w:t>
      </w:r>
      <w:r w:rsidRPr="00AB770D">
        <w:rPr>
          <w:rFonts w:eastAsia="MS Mincho" w:cs="Calibri"/>
        </w:rPr>
        <w:t xml:space="preserve">llam” </w:t>
      </w:r>
      <w:r w:rsidR="00E31406" w:rsidRPr="00AB770D">
        <w:rPr>
          <w:rFonts w:eastAsia="MS Mincho" w:cs="Calibri"/>
        </w:rPr>
        <w:t>program</w:t>
      </w:r>
      <w:r w:rsidRPr="00AB770D">
        <w:rPr>
          <w:rFonts w:eastAsia="MS Mincho" w:cs="Calibri"/>
        </w:rPr>
        <w:t xml:space="preserve"> ellenére </w:t>
      </w:r>
      <w:r w:rsidR="00E31406" w:rsidRPr="00AB770D">
        <w:rPr>
          <w:rFonts w:eastAsia="MS Mincho" w:cs="Calibri"/>
        </w:rPr>
        <w:t xml:space="preserve">a hatóságok között </w:t>
      </w:r>
      <w:r w:rsidRPr="00AB770D">
        <w:rPr>
          <w:rFonts w:eastAsia="MS Mincho" w:cs="Calibri"/>
        </w:rPr>
        <w:t>továbbra is indokolatlan</w:t>
      </w:r>
      <w:r w:rsidR="00266F01">
        <w:rPr>
          <w:rFonts w:eastAsia="MS Mincho" w:cs="Calibri"/>
        </w:rPr>
        <w:t>ul párhuzamos</w:t>
      </w:r>
      <w:r w:rsidRPr="00AB770D">
        <w:rPr>
          <w:rFonts w:eastAsia="MS Mincho" w:cs="Calibri"/>
        </w:rPr>
        <w:t xml:space="preserve"> jogkörök</w:t>
      </w:r>
      <w:r w:rsidR="00E31406" w:rsidRPr="00AB770D">
        <w:rPr>
          <w:rFonts w:eastAsia="MS Mincho" w:cs="Calibri"/>
        </w:rPr>
        <w:t xml:space="preserve"> maradtak fenn</w:t>
      </w:r>
      <w:r w:rsidRPr="00AB770D">
        <w:rPr>
          <w:rFonts w:eastAsia="MS Mincho" w:cs="Calibri"/>
        </w:rPr>
        <w:t>.</w:t>
      </w:r>
    </w:p>
    <w:p w14:paraId="7BEA2117" w14:textId="00B00358" w:rsidR="003F6381" w:rsidRPr="00AB770D" w:rsidRDefault="003F6381" w:rsidP="003E5047">
      <w:pPr>
        <w:spacing w:line="276" w:lineRule="auto"/>
        <w:jc w:val="both"/>
        <w:rPr>
          <w:rFonts w:cs="Calibri"/>
        </w:rPr>
      </w:pPr>
      <w:r w:rsidRPr="00266F01">
        <w:rPr>
          <w:rFonts w:cs="Calibri"/>
          <w:b/>
        </w:rPr>
        <w:t>A munkaügyi és a munkavédelmi ellenőrzési feladatokat ellátó szervezetet a rendszerváltás óta folyamatosan érintett</w:t>
      </w:r>
      <w:r w:rsidR="00E31406" w:rsidRPr="00266F01">
        <w:rPr>
          <w:rFonts w:cs="Calibri"/>
          <w:b/>
        </w:rPr>
        <w:t>ék</w:t>
      </w:r>
      <w:r w:rsidRPr="00266F01">
        <w:rPr>
          <w:rFonts w:cs="Calibri"/>
          <w:b/>
        </w:rPr>
        <w:t xml:space="preserve"> a közigazgatás korszerűsítés</w:t>
      </w:r>
      <w:r w:rsidR="00E31406" w:rsidRPr="00266F01">
        <w:rPr>
          <w:rFonts w:cs="Calibri"/>
          <w:b/>
        </w:rPr>
        <w:t>ére</w:t>
      </w:r>
      <w:r w:rsidRPr="00266F01">
        <w:rPr>
          <w:rFonts w:cs="Calibri"/>
          <w:b/>
        </w:rPr>
        <w:t xml:space="preserve"> irányuló kormányzati törekvés</w:t>
      </w:r>
      <w:r w:rsidR="00E31406" w:rsidRPr="00266F01">
        <w:rPr>
          <w:rFonts w:cs="Calibri"/>
          <w:b/>
        </w:rPr>
        <w:t>ek</w:t>
      </w:r>
      <w:r w:rsidRPr="00266F01">
        <w:rPr>
          <w:rFonts w:cs="Calibri"/>
          <w:b/>
        </w:rPr>
        <w:t>.</w:t>
      </w:r>
      <w:r w:rsidRPr="00AB770D">
        <w:rPr>
          <w:rFonts w:cs="Calibri"/>
        </w:rPr>
        <w:t xml:space="preserve"> A </w:t>
      </w:r>
      <w:r w:rsidRPr="005F59E2">
        <w:t>változások fő irányá</w:t>
      </w:r>
      <w:r w:rsidRPr="00AB770D">
        <w:rPr>
          <w:rFonts w:cs="Calibri"/>
        </w:rPr>
        <w:t>t annak a két kérdésnek az aktuális szakmai megítélése határozta meg, hogy indokolt-e a területi (megyei, fővárosi) szervek önállóságát fenntartani, illetve szakmailag szükséges-e a munk</w:t>
      </w:r>
      <w:r w:rsidR="00033987" w:rsidRPr="00AB770D">
        <w:rPr>
          <w:rFonts w:cs="Calibri"/>
        </w:rPr>
        <w:t xml:space="preserve">aügyi, munkavédelmi ellenőrzési </w:t>
      </w:r>
      <w:r w:rsidRPr="00AB770D">
        <w:rPr>
          <w:rFonts w:cs="Calibri"/>
        </w:rPr>
        <w:t>tevékenységet együttesen fenntartani, vagy eredményesebb, ha e feladatokat elválasztják, és a felüg</w:t>
      </w:r>
      <w:r w:rsidR="00E31406" w:rsidRPr="00AB770D">
        <w:rPr>
          <w:rFonts w:cs="Calibri"/>
        </w:rPr>
        <w:t>yelő célzottan csak a munkaügyi</w:t>
      </w:r>
      <w:r w:rsidRPr="00AB770D">
        <w:rPr>
          <w:rFonts w:cs="Calibri"/>
        </w:rPr>
        <w:t xml:space="preserve"> vagy csak a munkavédelmi szabályok betartását ellenőrzi. Anélkül, hogy </w:t>
      </w:r>
      <w:r w:rsidR="00712815" w:rsidRPr="00AB770D">
        <w:rPr>
          <w:rFonts w:cs="Calibri"/>
        </w:rPr>
        <w:t>részletesebb</w:t>
      </w:r>
      <w:r w:rsidRPr="00AB770D">
        <w:rPr>
          <w:rFonts w:cs="Calibri"/>
        </w:rPr>
        <w:t xml:space="preserve"> szervezettörténeti </w:t>
      </w:r>
      <w:r w:rsidR="00712815" w:rsidRPr="00AB770D">
        <w:rPr>
          <w:rFonts w:cs="Calibri"/>
        </w:rPr>
        <w:t>visszatekintést adn</w:t>
      </w:r>
      <w:r w:rsidR="00266F01">
        <w:rPr>
          <w:rFonts w:cs="Calibri"/>
        </w:rPr>
        <w:t>án</w:t>
      </w:r>
      <w:r w:rsidR="00712815" w:rsidRPr="00AB770D">
        <w:rPr>
          <w:rFonts w:cs="Calibri"/>
        </w:rPr>
        <w:t>k</w:t>
      </w:r>
      <w:r w:rsidRPr="00AB770D">
        <w:rPr>
          <w:rFonts w:cs="Calibri"/>
        </w:rPr>
        <w:t xml:space="preserve">, </w:t>
      </w:r>
      <w:r w:rsidR="00266F01">
        <w:rPr>
          <w:rFonts w:cs="Calibri"/>
        </w:rPr>
        <w:t xml:space="preserve">röviden összefoglaljuk, </w:t>
      </w:r>
      <w:r w:rsidRPr="00AB770D">
        <w:rPr>
          <w:rFonts w:cs="Calibri"/>
        </w:rPr>
        <w:t xml:space="preserve">2011-ig </w:t>
      </w:r>
      <w:r w:rsidR="00712815" w:rsidRPr="00AB770D">
        <w:rPr>
          <w:rFonts w:cs="Calibri"/>
        </w:rPr>
        <w:t>mi történt</w:t>
      </w:r>
      <w:r w:rsidRPr="00AB770D">
        <w:rPr>
          <w:rFonts w:cs="Calibri"/>
        </w:rPr>
        <w:t>.</w:t>
      </w:r>
    </w:p>
    <w:p w14:paraId="403338D2" w14:textId="77777777" w:rsidR="00E54E79" w:rsidRDefault="003F6381" w:rsidP="003E5047">
      <w:pPr>
        <w:spacing w:line="276" w:lineRule="auto"/>
        <w:jc w:val="both"/>
        <w:rPr>
          <w:rFonts w:cs="Calibri"/>
          <w:color w:val="000000"/>
        </w:rPr>
      </w:pPr>
      <w:r w:rsidRPr="00AB770D">
        <w:rPr>
          <w:rFonts w:cs="Calibri"/>
        </w:rPr>
        <w:t xml:space="preserve">Minden szervezet életében </w:t>
      </w:r>
      <w:r w:rsidR="00712815" w:rsidRPr="00AB770D">
        <w:rPr>
          <w:rFonts w:cs="Calibri"/>
        </w:rPr>
        <w:t>bekövetkezhet egy</w:t>
      </w:r>
      <w:r w:rsidRPr="00AB770D">
        <w:rPr>
          <w:rFonts w:cs="Calibri"/>
        </w:rPr>
        <w:t xml:space="preserve"> </w:t>
      </w:r>
      <w:r w:rsidR="00712815" w:rsidRPr="00AB770D">
        <w:rPr>
          <w:rFonts w:cs="Calibri"/>
        </w:rPr>
        <w:t>kritikus pont, s e</w:t>
      </w:r>
      <w:r w:rsidRPr="00AB770D">
        <w:rPr>
          <w:rFonts w:cs="Calibri"/>
        </w:rPr>
        <w:t xml:space="preserve">z </w:t>
      </w:r>
      <w:r w:rsidR="00712815" w:rsidRPr="005F59E2">
        <w:rPr>
          <w:kern w:val="32"/>
        </w:rPr>
        <w:t>2015. január 1-je volt</w:t>
      </w:r>
      <w:r w:rsidR="00712815" w:rsidRPr="00AB770D">
        <w:rPr>
          <w:rFonts w:cs="Calibri"/>
          <w:bCs/>
          <w:kern w:val="32"/>
        </w:rPr>
        <w:t>: e</w:t>
      </w:r>
      <w:r w:rsidRPr="00AB770D">
        <w:rPr>
          <w:rFonts w:cs="Calibri"/>
          <w:bCs/>
          <w:kern w:val="32"/>
        </w:rPr>
        <w:t>ttől</w:t>
      </w:r>
      <w:r w:rsidRPr="005F59E2">
        <w:rPr>
          <w:kern w:val="32"/>
        </w:rPr>
        <w:t xml:space="preserve"> az időponttól megszűnt, illetve átalakult a Nemzeti Munkaügyi Hivatal </w:t>
      </w:r>
      <w:r w:rsidRPr="00AB770D">
        <w:rPr>
          <w:rFonts w:cs="Calibri"/>
          <w:bCs/>
          <w:kern w:val="32"/>
        </w:rPr>
        <w:t>(NMH)</w:t>
      </w:r>
      <w:r w:rsidRPr="005F59E2">
        <w:rPr>
          <w:kern w:val="32"/>
        </w:rPr>
        <w:t xml:space="preserve">. </w:t>
      </w:r>
      <w:r w:rsidRPr="00AB770D">
        <w:rPr>
          <w:rFonts w:cs="Calibri"/>
        </w:rPr>
        <w:t xml:space="preserve">A </w:t>
      </w:r>
      <w:r w:rsidRPr="005F59E2">
        <w:t>jogszabály szerint</w:t>
      </w:r>
      <w:r w:rsidRPr="00AB770D">
        <w:rPr>
          <w:rFonts w:cs="Calibri"/>
        </w:rPr>
        <w:t xml:space="preserve"> </w:t>
      </w:r>
      <w:r w:rsidR="00712815" w:rsidRPr="00AB770D">
        <w:rPr>
          <w:rFonts w:cs="Calibri"/>
        </w:rPr>
        <w:t xml:space="preserve">azonban </w:t>
      </w:r>
      <w:r w:rsidRPr="00AB770D">
        <w:rPr>
          <w:rFonts w:cs="Calibri"/>
        </w:rPr>
        <w:t xml:space="preserve">nem átalakult, </w:t>
      </w:r>
      <w:r w:rsidRPr="005F59E2">
        <w:t>hanem jogutód nélkül szűnt meg</w:t>
      </w:r>
      <w:r w:rsidR="00712815" w:rsidRPr="00AB770D">
        <w:rPr>
          <w:rFonts w:cs="Calibri"/>
        </w:rPr>
        <w:t>, s ennek</w:t>
      </w:r>
      <w:r w:rsidRPr="00AB770D">
        <w:rPr>
          <w:rFonts w:cs="Calibri"/>
        </w:rPr>
        <w:t xml:space="preserve"> </w:t>
      </w:r>
      <w:r w:rsidR="00712815" w:rsidRPr="00AB770D">
        <w:rPr>
          <w:rFonts w:cs="Calibri"/>
        </w:rPr>
        <w:t xml:space="preserve">a szakmai indoka </w:t>
      </w:r>
      <w:r w:rsidRPr="00AB770D">
        <w:rPr>
          <w:rFonts w:cs="Calibri"/>
        </w:rPr>
        <w:t xml:space="preserve">egy három évvel </w:t>
      </w:r>
      <w:r w:rsidR="00712815" w:rsidRPr="00AB770D">
        <w:rPr>
          <w:rFonts w:cs="Calibri"/>
        </w:rPr>
        <w:t>korábbi</w:t>
      </w:r>
      <w:r w:rsidRPr="00AB770D">
        <w:rPr>
          <w:rFonts w:cs="Calibri"/>
        </w:rPr>
        <w:t xml:space="preserve"> döntésben keresendő. Ekkor ugyanis </w:t>
      </w:r>
      <w:bookmarkStart w:id="7" w:name="pr2"/>
      <w:bookmarkEnd w:id="7"/>
      <w:r w:rsidRPr="00AB770D">
        <w:rPr>
          <w:rFonts w:cs="Calibri"/>
        </w:rPr>
        <w:t xml:space="preserve">egy jogszabály a </w:t>
      </w:r>
      <w:r w:rsidR="00712815" w:rsidRPr="00AB770D">
        <w:rPr>
          <w:rFonts w:cs="Calibri"/>
        </w:rPr>
        <w:t>h</w:t>
      </w:r>
      <w:r w:rsidRPr="00AB770D">
        <w:rPr>
          <w:rFonts w:cs="Calibri"/>
        </w:rPr>
        <w:t xml:space="preserve">ivatalt </w:t>
      </w:r>
      <w:r w:rsidR="00712815" w:rsidRPr="00AB770D">
        <w:rPr>
          <w:rFonts w:cs="Calibri"/>
        </w:rPr>
        <w:t xml:space="preserve">oly módon hozta létre, hogy az </w:t>
      </w:r>
      <w:r w:rsidRPr="00AB770D">
        <w:rPr>
          <w:rFonts w:cs="Calibri"/>
          <w:color w:val="000000"/>
        </w:rPr>
        <w:t xml:space="preserve">Országos Munkavédelmi és Munkaügyi Főfelügyelőséget (OMMF) és a Nemzeti Szakképzési és Felnőttképzési Intézetet (NSZFI) </w:t>
      </w:r>
      <w:r w:rsidRPr="005F59E2">
        <w:rPr>
          <w:color w:val="000000"/>
        </w:rPr>
        <w:t>2011. december</w:t>
      </w:r>
      <w:r w:rsidRPr="00AB770D">
        <w:rPr>
          <w:rFonts w:cs="Calibri"/>
          <w:color w:val="000000"/>
        </w:rPr>
        <w:t xml:space="preserve"> 31-én beolvasztotta a Foglalkoztatási Hivatalba. </w:t>
      </w:r>
    </w:p>
    <w:p w14:paraId="60047746" w14:textId="0817A7A9" w:rsidR="003F6381" w:rsidRPr="005F59E2" w:rsidRDefault="003F6381" w:rsidP="003E5047">
      <w:pPr>
        <w:spacing w:line="276" w:lineRule="auto"/>
        <w:jc w:val="both"/>
      </w:pPr>
      <w:r w:rsidRPr="00AB770D">
        <w:rPr>
          <w:rFonts w:cs="Calibri"/>
          <w:color w:val="000000"/>
        </w:rPr>
        <w:t xml:space="preserve">A Foglalkoztatási Hivatal az OMMF és az NSZFI általános és egyetemes jogutóda lett és felvette a </w:t>
      </w:r>
      <w:r w:rsidRPr="00AB770D">
        <w:rPr>
          <w:rFonts w:cs="Calibri"/>
        </w:rPr>
        <w:t>Nemzeti Munkaügyi Hivatal nevet.</w:t>
      </w:r>
      <w:r w:rsidRPr="00AB770D">
        <w:rPr>
          <w:rFonts w:cs="Calibri"/>
          <w:color w:val="000000"/>
        </w:rPr>
        <w:t xml:space="preserve"> </w:t>
      </w:r>
      <w:r w:rsidRPr="00266F01">
        <w:rPr>
          <w:rFonts w:cs="Calibri"/>
          <w:b/>
          <w:color w:val="000000"/>
        </w:rPr>
        <w:t xml:space="preserve">Ekkor vélhetően nem szakmapolitikai indokok álltak a döntés mögött, hanem </w:t>
      </w:r>
      <w:r w:rsidR="00712815" w:rsidRPr="00266F01">
        <w:rPr>
          <w:rFonts w:cs="Calibri"/>
          <w:b/>
          <w:color w:val="000000"/>
        </w:rPr>
        <w:t xml:space="preserve">a </w:t>
      </w:r>
      <w:r w:rsidRPr="00266F01">
        <w:rPr>
          <w:rFonts w:cs="Calibri"/>
          <w:b/>
          <w:color w:val="000000"/>
        </w:rPr>
        <w:t>hatékonyabb és olcsóbb működésről vizionáltak a döntéshozók.</w:t>
      </w:r>
      <w:r w:rsidRPr="00AB770D">
        <w:rPr>
          <w:rFonts w:cs="Calibri"/>
          <w:color w:val="000000"/>
        </w:rPr>
        <w:t xml:space="preserve"> Az olcsóbb működésnek valóban lehetett alapja, hiszen az összevont szervezetek mindegyik</w:t>
      </w:r>
      <w:r w:rsidR="00712815" w:rsidRPr="00AB770D">
        <w:rPr>
          <w:rFonts w:cs="Calibri"/>
          <w:color w:val="000000"/>
        </w:rPr>
        <w:t>énél volt</w:t>
      </w:r>
      <w:r w:rsidRPr="00AB770D">
        <w:rPr>
          <w:rFonts w:cs="Calibri"/>
          <w:color w:val="000000"/>
        </w:rPr>
        <w:t xml:space="preserve"> létszám</w:t>
      </w:r>
      <w:r w:rsidR="00712815" w:rsidRPr="00AB770D">
        <w:rPr>
          <w:rFonts w:cs="Calibri"/>
          <w:color w:val="000000"/>
        </w:rPr>
        <w:t>leépítés</w:t>
      </w:r>
      <w:r w:rsidRPr="00AB770D">
        <w:rPr>
          <w:rFonts w:cs="Calibri"/>
          <w:color w:val="000000"/>
        </w:rPr>
        <w:t xml:space="preserve"> </w:t>
      </w:r>
      <w:r w:rsidR="00712815" w:rsidRPr="00AB770D">
        <w:rPr>
          <w:rFonts w:cs="Calibri"/>
          <w:color w:val="000000"/>
        </w:rPr>
        <w:t>az összeolvadás előtt</w:t>
      </w:r>
      <w:r w:rsidRPr="00AB770D">
        <w:rPr>
          <w:rFonts w:cs="Calibri"/>
          <w:color w:val="000000"/>
        </w:rPr>
        <w:t xml:space="preserve">. Azonban egy hivatal működése </w:t>
      </w:r>
      <w:r w:rsidR="00712815" w:rsidRPr="00AB770D">
        <w:rPr>
          <w:rFonts w:cs="Calibri"/>
          <w:color w:val="000000"/>
        </w:rPr>
        <w:t xml:space="preserve">a </w:t>
      </w:r>
      <w:r w:rsidRPr="00AB770D">
        <w:rPr>
          <w:rFonts w:cs="Calibri"/>
          <w:color w:val="000000"/>
        </w:rPr>
        <w:t xml:space="preserve">méretének növekedésével arányosan veszít </w:t>
      </w:r>
      <w:r w:rsidR="00712815" w:rsidRPr="00AB770D">
        <w:rPr>
          <w:rFonts w:cs="Calibri"/>
          <w:color w:val="000000"/>
        </w:rPr>
        <w:t xml:space="preserve">a </w:t>
      </w:r>
      <w:r w:rsidRPr="00AB770D">
        <w:rPr>
          <w:rFonts w:cs="Calibri"/>
          <w:color w:val="000000"/>
        </w:rPr>
        <w:t xml:space="preserve">hatékonyságából, ezért az akkori döntés </w:t>
      </w:r>
      <w:r w:rsidR="00712815" w:rsidRPr="00AB770D">
        <w:rPr>
          <w:rFonts w:cs="Calibri"/>
          <w:color w:val="000000"/>
        </w:rPr>
        <w:t>elég nehezen magyarázható</w:t>
      </w:r>
      <w:r w:rsidRPr="00AB770D">
        <w:rPr>
          <w:rFonts w:cs="Calibri"/>
          <w:color w:val="000000"/>
        </w:rPr>
        <w:t xml:space="preserve">. </w:t>
      </w:r>
    </w:p>
    <w:p w14:paraId="2660A574" w14:textId="6D5311CF" w:rsidR="003F6381" w:rsidRPr="00AB770D" w:rsidRDefault="003F6381" w:rsidP="003E5047">
      <w:pPr>
        <w:spacing w:line="276" w:lineRule="auto"/>
        <w:jc w:val="both"/>
        <w:rPr>
          <w:rFonts w:cs="Calibri"/>
        </w:rPr>
      </w:pPr>
      <w:r w:rsidRPr="00AB770D">
        <w:rPr>
          <w:rFonts w:cs="Calibri"/>
        </w:rPr>
        <w:t xml:space="preserve">A </w:t>
      </w:r>
      <w:r w:rsidR="00712815" w:rsidRPr="00AB770D">
        <w:rPr>
          <w:rFonts w:cs="Calibri"/>
        </w:rPr>
        <w:t>2011-es átszervezést</w:t>
      </w:r>
      <w:r w:rsidRPr="00AB770D">
        <w:rPr>
          <w:rFonts w:cs="Calibri"/>
        </w:rPr>
        <w:t xml:space="preserve"> három év elteltével egy újabb „átalakítás”, jobban mondva megszűntetés követte. </w:t>
      </w:r>
      <w:r w:rsidR="00712815" w:rsidRPr="00E54E79">
        <w:rPr>
          <w:rFonts w:cs="Calibri"/>
          <w:b/>
        </w:rPr>
        <w:t>E mögött</w:t>
      </w:r>
      <w:r w:rsidRPr="00E54E79">
        <w:rPr>
          <w:rFonts w:cs="Calibri"/>
          <w:b/>
        </w:rPr>
        <w:t xml:space="preserve"> vélhetően ismét pénzügyi megfontolás</w:t>
      </w:r>
      <w:r w:rsidR="00712815" w:rsidRPr="00E54E79">
        <w:rPr>
          <w:rFonts w:cs="Calibri"/>
          <w:b/>
        </w:rPr>
        <w:t>ok</w:t>
      </w:r>
      <w:r w:rsidRPr="00E54E79">
        <w:rPr>
          <w:rFonts w:cs="Calibri"/>
          <w:b/>
        </w:rPr>
        <w:t xml:space="preserve"> </w:t>
      </w:r>
      <w:r w:rsidR="00712815" w:rsidRPr="00E54E79">
        <w:rPr>
          <w:rFonts w:cs="Calibri"/>
          <w:b/>
        </w:rPr>
        <w:t>állhattak</w:t>
      </w:r>
      <w:r w:rsidR="00712815" w:rsidRPr="00AB770D">
        <w:rPr>
          <w:rFonts w:cs="Calibri"/>
        </w:rPr>
        <w:t>,</w:t>
      </w:r>
      <w:r w:rsidRPr="00AB770D">
        <w:rPr>
          <w:rFonts w:cs="Calibri"/>
        </w:rPr>
        <w:t xml:space="preserve"> de ne hagyjuk említés nélkül a hivatalos</w:t>
      </w:r>
      <w:r w:rsidR="00712815" w:rsidRPr="00AB770D">
        <w:rPr>
          <w:rFonts w:cs="Calibri"/>
        </w:rPr>
        <w:t xml:space="preserve"> indoko</w:t>
      </w:r>
      <w:r w:rsidR="00266F01">
        <w:rPr>
          <w:rFonts w:cs="Calibri"/>
        </w:rPr>
        <w:t>t sem: az NMH „</w:t>
      </w:r>
      <w:r w:rsidRPr="005F59E2">
        <w:t>közfeladatainak</w:t>
      </w:r>
      <w:r w:rsidR="00266F01">
        <w:rPr>
          <w:rFonts w:cs="Calibri"/>
        </w:rPr>
        <w:t>”</w:t>
      </w:r>
      <w:r w:rsidRPr="005F59E2">
        <w:t xml:space="preserve"> eredményesebb ellátása céljából jogutód nélkül megszűnik</w:t>
      </w:r>
      <w:r w:rsidRPr="00AB770D">
        <w:rPr>
          <w:rFonts w:cs="Calibri"/>
        </w:rPr>
        <w:t>”</w:t>
      </w:r>
      <w:r w:rsidR="00712815" w:rsidRPr="00AB770D">
        <w:rPr>
          <w:rFonts w:cs="Calibri"/>
        </w:rPr>
        <w:t xml:space="preserve">. </w:t>
      </w:r>
      <w:r w:rsidRPr="00AB770D">
        <w:rPr>
          <w:rFonts w:cs="Calibri"/>
        </w:rPr>
        <w:t>Ami a jogszabályból kiolvasható</w:t>
      </w:r>
      <w:r w:rsidR="00712815" w:rsidRPr="00AB770D">
        <w:rPr>
          <w:rFonts w:cs="Calibri"/>
        </w:rPr>
        <w:t>,</w:t>
      </w:r>
      <w:r w:rsidRPr="00AB770D">
        <w:rPr>
          <w:rFonts w:cs="Calibri"/>
        </w:rPr>
        <w:t xml:space="preserve"> az az, hogy </w:t>
      </w:r>
      <w:r w:rsidR="00266F01">
        <w:rPr>
          <w:rFonts w:cs="Calibri"/>
        </w:rPr>
        <w:t>a hivatal</w:t>
      </w:r>
      <w:r w:rsidR="00712815" w:rsidRPr="00AB770D">
        <w:rPr>
          <w:rFonts w:cs="Calibri"/>
        </w:rPr>
        <w:t xml:space="preserve"> feladatai</w:t>
      </w:r>
      <w:r w:rsidRPr="00AB770D">
        <w:rPr>
          <w:rFonts w:cs="Calibri"/>
        </w:rPr>
        <w:t xml:space="preserve"> és a feladat</w:t>
      </w:r>
      <w:r w:rsidR="00712815" w:rsidRPr="00AB770D">
        <w:rPr>
          <w:rFonts w:cs="Calibri"/>
        </w:rPr>
        <w:t xml:space="preserve"> ellátására szolgáló források</w:t>
      </w:r>
      <w:r w:rsidRPr="00AB770D">
        <w:rPr>
          <w:rFonts w:cs="Calibri"/>
        </w:rPr>
        <w:t xml:space="preserve"> meghatározó része a </w:t>
      </w:r>
      <w:r w:rsidRPr="005F59E2">
        <w:t>Nemzetgazdasági Minisztérium</w:t>
      </w:r>
      <w:r w:rsidRPr="00AB770D">
        <w:rPr>
          <w:rFonts w:cs="Calibri"/>
        </w:rPr>
        <w:t xml:space="preserve">hoz került, ily módon a változás </w:t>
      </w:r>
      <w:r w:rsidRPr="00FA3B33">
        <w:rPr>
          <w:rFonts w:cs="Calibri"/>
          <w:b/>
        </w:rPr>
        <w:t>a további centralizáció irányában mutató döntésként értelmezhető</w:t>
      </w:r>
      <w:r w:rsidRPr="00AB770D">
        <w:rPr>
          <w:rFonts w:cs="Calibri"/>
        </w:rPr>
        <w:t xml:space="preserve">. Az NMH megszüntetése </w:t>
      </w:r>
      <w:r w:rsidR="00712815" w:rsidRPr="00AB770D">
        <w:rPr>
          <w:rFonts w:cs="Calibri"/>
        </w:rPr>
        <w:lastRenderedPageBreak/>
        <w:t xml:space="preserve">különben </w:t>
      </w:r>
      <w:r w:rsidRPr="00AB770D">
        <w:rPr>
          <w:rFonts w:cs="Calibri"/>
        </w:rPr>
        <w:t xml:space="preserve">már 2014. év őszén a kezdetét vette, amikor </w:t>
      </w:r>
      <w:r w:rsidRPr="005F59E2">
        <w:t xml:space="preserve">a közfoglalkoztatás teljes irányítása </w:t>
      </w:r>
      <w:r w:rsidRPr="00AB770D">
        <w:rPr>
          <w:rFonts w:cs="Calibri"/>
        </w:rPr>
        <w:t xml:space="preserve">a Belügyminisztériumhoz került. </w:t>
      </w:r>
    </w:p>
    <w:p w14:paraId="64B811A1" w14:textId="6A506B08" w:rsidR="003F6381" w:rsidRPr="00AB770D" w:rsidRDefault="003F6381" w:rsidP="003E5047">
      <w:pPr>
        <w:spacing w:line="276" w:lineRule="auto"/>
        <w:jc w:val="both"/>
        <w:rPr>
          <w:rFonts w:cs="Calibri"/>
          <w:spacing w:val="-3"/>
        </w:rPr>
      </w:pPr>
      <w:r w:rsidRPr="00AB770D">
        <w:rPr>
          <w:rFonts w:cs="Calibri"/>
        </w:rPr>
        <w:t xml:space="preserve">Az </w:t>
      </w:r>
      <w:r w:rsidR="00712815" w:rsidRPr="00AB770D">
        <w:rPr>
          <w:rFonts w:cs="Calibri"/>
        </w:rPr>
        <w:t xml:space="preserve">NMH </w:t>
      </w:r>
      <w:r w:rsidR="00266F01">
        <w:rPr>
          <w:rFonts w:cs="Calibri"/>
        </w:rPr>
        <w:t>felszámolásával</w:t>
      </w:r>
      <w:r w:rsidR="00712815" w:rsidRPr="00AB770D">
        <w:rPr>
          <w:rFonts w:cs="Calibri"/>
        </w:rPr>
        <w:t xml:space="preserve"> a foglalkozás-egészségügyi</w:t>
      </w:r>
      <w:r w:rsidRPr="00AB770D">
        <w:rPr>
          <w:rFonts w:cs="Calibri"/>
        </w:rPr>
        <w:t>, illet</w:t>
      </w:r>
      <w:r w:rsidR="00FA3B33">
        <w:rPr>
          <w:rFonts w:cs="Calibri"/>
        </w:rPr>
        <w:t xml:space="preserve">ve a </w:t>
      </w:r>
      <w:proofErr w:type="spellStart"/>
      <w:r w:rsidR="00FA3B33">
        <w:rPr>
          <w:rFonts w:cs="Calibri"/>
        </w:rPr>
        <w:t>munkahigiénés</w:t>
      </w:r>
      <w:proofErr w:type="spellEnd"/>
      <w:r w:rsidR="00FA3B33">
        <w:rPr>
          <w:rFonts w:cs="Calibri"/>
        </w:rPr>
        <w:t xml:space="preserve"> szakterület</w:t>
      </w:r>
      <w:r w:rsidRPr="00AB770D">
        <w:rPr>
          <w:rFonts w:cs="Calibri"/>
        </w:rPr>
        <w:t xml:space="preserve"> az Or</w:t>
      </w:r>
      <w:r w:rsidR="00712815" w:rsidRPr="00AB770D">
        <w:rPr>
          <w:rFonts w:cs="Calibri"/>
        </w:rPr>
        <w:t xml:space="preserve">szágos </w:t>
      </w:r>
      <w:proofErr w:type="spellStart"/>
      <w:r w:rsidR="00712815" w:rsidRPr="00AB770D">
        <w:rPr>
          <w:rFonts w:cs="Calibri"/>
        </w:rPr>
        <w:t>Tisztifőorvosi</w:t>
      </w:r>
      <w:proofErr w:type="spellEnd"/>
      <w:r w:rsidR="00712815" w:rsidRPr="00AB770D">
        <w:rPr>
          <w:rFonts w:cs="Calibri"/>
        </w:rPr>
        <w:t xml:space="preserve"> Hivatalhoz</w:t>
      </w:r>
      <w:r w:rsidRPr="00AB770D">
        <w:rPr>
          <w:rFonts w:cs="Calibri"/>
        </w:rPr>
        <w:t>, míg a munkavédelmi és a foglalkoztatási szakterület a</w:t>
      </w:r>
      <w:r w:rsidRPr="005F59E2">
        <w:t xml:space="preserve"> Nemzetgazdasági </w:t>
      </w:r>
      <w:r w:rsidRPr="00AB770D">
        <w:rPr>
          <w:rFonts w:cs="Calibri"/>
        </w:rPr>
        <w:t>Minisztérium</w:t>
      </w:r>
      <w:r w:rsidR="00712815" w:rsidRPr="00AB770D">
        <w:rPr>
          <w:rFonts w:cs="Calibri"/>
        </w:rPr>
        <w:t>hoz</w:t>
      </w:r>
      <w:r w:rsidRPr="00AB770D">
        <w:rPr>
          <w:rFonts w:cs="Calibri"/>
        </w:rPr>
        <w:t xml:space="preserve"> </w:t>
      </w:r>
      <w:r w:rsidR="00712815" w:rsidRPr="00AB770D">
        <w:rPr>
          <w:rFonts w:cs="Calibri"/>
        </w:rPr>
        <w:t>került</w:t>
      </w:r>
      <w:r w:rsidRPr="00AB770D">
        <w:rPr>
          <w:rFonts w:cs="Calibri"/>
        </w:rPr>
        <w:t xml:space="preserve">. A változás </w:t>
      </w:r>
      <w:r w:rsidR="00712815" w:rsidRPr="00AB770D">
        <w:rPr>
          <w:rFonts w:cs="Calibri"/>
        </w:rPr>
        <w:t>nyomán</w:t>
      </w:r>
      <w:r w:rsidRPr="00AB770D">
        <w:rPr>
          <w:rFonts w:cs="Calibri"/>
        </w:rPr>
        <w:t xml:space="preserve"> </w:t>
      </w:r>
      <w:r w:rsidR="004B6777" w:rsidRPr="00AB770D">
        <w:rPr>
          <w:rFonts w:cs="Calibri"/>
        </w:rPr>
        <w:t>a nemzetgazdasági miniszter látt</w:t>
      </w:r>
      <w:r w:rsidRPr="00AB770D">
        <w:rPr>
          <w:rFonts w:cs="Calibri"/>
        </w:rPr>
        <w:t xml:space="preserve">a el 2015-től a munkavédelmi és munkaügyi felügyelőségek szakmai irányítását; </w:t>
      </w:r>
      <w:r w:rsidR="00FA3B33">
        <w:rPr>
          <w:rFonts w:cs="Calibri"/>
          <w:spacing w:val="-3"/>
        </w:rPr>
        <w:t>ugyanakkor</w:t>
      </w:r>
      <w:r w:rsidRPr="00AB770D">
        <w:rPr>
          <w:rFonts w:cs="Calibri"/>
          <w:spacing w:val="-3"/>
        </w:rPr>
        <w:t xml:space="preserve"> </w:t>
      </w:r>
      <w:r w:rsidR="00E54E79">
        <w:rPr>
          <w:rFonts w:cs="Calibri"/>
          <w:spacing w:val="-3"/>
        </w:rPr>
        <w:t>a kormányhivatalok</w:t>
      </w:r>
      <w:r w:rsidR="00FA3B33">
        <w:rPr>
          <w:rFonts w:cs="Calibri"/>
          <w:spacing w:val="-3"/>
        </w:rPr>
        <w:t xml:space="preserve"> –</w:t>
      </w:r>
      <w:r w:rsidRPr="00AB770D">
        <w:rPr>
          <w:rFonts w:cs="Calibri"/>
          <w:spacing w:val="-3"/>
        </w:rPr>
        <w:t xml:space="preserve"> </w:t>
      </w:r>
      <w:r w:rsidR="00E54E79">
        <w:rPr>
          <w:rFonts w:cs="Calibri"/>
          <w:spacing w:val="-3"/>
        </w:rPr>
        <w:t>beleértve</w:t>
      </w:r>
      <w:r w:rsidRPr="00AB770D">
        <w:rPr>
          <w:rFonts w:cs="Calibri"/>
          <w:spacing w:val="-3"/>
        </w:rPr>
        <w:t xml:space="preserve"> a munkaügyi és munkavédelmi hatósági </w:t>
      </w:r>
      <w:r w:rsidR="00FA3B33">
        <w:rPr>
          <w:rFonts w:cs="Calibri"/>
          <w:spacing w:val="-3"/>
        </w:rPr>
        <w:t>területet is</w:t>
      </w:r>
      <w:r w:rsidR="00E54E79">
        <w:rPr>
          <w:rFonts w:cs="Calibri"/>
          <w:spacing w:val="-3"/>
        </w:rPr>
        <w:t xml:space="preserve"> </w:t>
      </w:r>
      <w:r w:rsidR="00FA3B33">
        <w:rPr>
          <w:rFonts w:cs="Calibri"/>
          <w:spacing w:val="-3"/>
        </w:rPr>
        <w:t xml:space="preserve">– </w:t>
      </w:r>
      <w:r w:rsidR="00E54E79">
        <w:rPr>
          <w:rFonts w:cs="Calibri"/>
          <w:spacing w:val="-3"/>
        </w:rPr>
        <w:t xml:space="preserve">működése törvényességének felügyelete </w:t>
      </w:r>
      <w:r w:rsidRPr="00AB770D">
        <w:rPr>
          <w:rFonts w:cs="Calibri"/>
          <w:spacing w:val="-3"/>
        </w:rPr>
        <w:t xml:space="preserve"> a </w:t>
      </w:r>
      <w:r w:rsidR="004B6777" w:rsidRPr="00AB770D">
        <w:rPr>
          <w:rFonts w:cs="Calibri"/>
          <w:spacing w:val="-3"/>
        </w:rPr>
        <w:t>Miniszterelnökség</w:t>
      </w:r>
      <w:r w:rsidRPr="00AB770D">
        <w:rPr>
          <w:rFonts w:cs="Calibri"/>
          <w:spacing w:val="-3"/>
        </w:rPr>
        <w:t xml:space="preserve"> </w:t>
      </w:r>
      <w:r w:rsidR="00E54E79">
        <w:rPr>
          <w:rFonts w:cs="Calibri"/>
          <w:spacing w:val="-3"/>
        </w:rPr>
        <w:t>dolga lett</w:t>
      </w:r>
      <w:r w:rsidRPr="00AB770D">
        <w:rPr>
          <w:rFonts w:cs="Calibri"/>
          <w:spacing w:val="-3"/>
        </w:rPr>
        <w:t xml:space="preserve">. </w:t>
      </w:r>
    </w:p>
    <w:p w14:paraId="04893A10" w14:textId="5E5A0DA9" w:rsidR="004B6777" w:rsidRPr="00AB770D" w:rsidRDefault="003F6381" w:rsidP="003E5047">
      <w:pPr>
        <w:widowControl w:val="0"/>
        <w:autoSpaceDE w:val="0"/>
        <w:autoSpaceDN w:val="0"/>
        <w:adjustRightInd w:val="0"/>
        <w:spacing w:line="276" w:lineRule="auto"/>
        <w:jc w:val="both"/>
        <w:rPr>
          <w:rFonts w:cs="Calibri"/>
        </w:rPr>
      </w:pPr>
      <w:r w:rsidRPr="00AB770D">
        <w:rPr>
          <w:rFonts w:cs="Calibri"/>
        </w:rPr>
        <w:t>A fenti változások következménye</w:t>
      </w:r>
      <w:r w:rsidR="00FA3B33">
        <w:rPr>
          <w:rFonts w:cs="Calibri"/>
        </w:rPr>
        <w:t>, hogy</w:t>
      </w:r>
      <w:r w:rsidRPr="00AB770D">
        <w:rPr>
          <w:rFonts w:cs="Calibri"/>
        </w:rPr>
        <w:t xml:space="preserve"> </w:t>
      </w:r>
      <w:r w:rsidRPr="005F59E2">
        <w:t xml:space="preserve">országos szinten </w:t>
      </w:r>
      <w:r w:rsidRPr="00AB770D">
        <w:rPr>
          <w:rFonts w:cs="Calibri"/>
        </w:rPr>
        <w:t xml:space="preserve">a másodfokú döntések </w:t>
      </w:r>
      <w:r w:rsidR="00FA3B33">
        <w:rPr>
          <w:rFonts w:cs="Calibri"/>
        </w:rPr>
        <w:t>minisztériumi hatáskörbe kerültek</w:t>
      </w:r>
      <w:r w:rsidRPr="00AB770D">
        <w:rPr>
          <w:rFonts w:cs="Calibri"/>
        </w:rPr>
        <w:t xml:space="preserve">, </w:t>
      </w:r>
      <w:r w:rsidRPr="00FA3B33">
        <w:rPr>
          <w:rFonts w:cs="Calibri"/>
          <w:b/>
        </w:rPr>
        <w:t xml:space="preserve">a munkavédelmi </w:t>
      </w:r>
      <w:r w:rsidR="00FA3B33" w:rsidRPr="00FA3B33">
        <w:rPr>
          <w:rFonts w:cs="Calibri"/>
          <w:b/>
        </w:rPr>
        <w:t xml:space="preserve">terület </w:t>
      </w:r>
      <w:r w:rsidRPr="00FA3B33">
        <w:rPr>
          <w:rFonts w:cs="Calibri"/>
          <w:b/>
        </w:rPr>
        <w:t>szakmai irányítás</w:t>
      </w:r>
      <w:r w:rsidR="00FA3B33" w:rsidRPr="00FA3B33">
        <w:rPr>
          <w:rFonts w:cs="Calibri"/>
          <w:b/>
        </w:rPr>
        <w:t>a</w:t>
      </w:r>
      <w:r w:rsidRPr="00FA3B33">
        <w:rPr>
          <w:rFonts w:cs="Calibri"/>
          <w:b/>
        </w:rPr>
        <w:t xml:space="preserve"> </w:t>
      </w:r>
      <w:r w:rsidR="00FA3B33" w:rsidRPr="00FA3B33">
        <w:rPr>
          <w:rFonts w:cs="Calibri"/>
          <w:b/>
        </w:rPr>
        <w:t>megosztottá vált</w:t>
      </w:r>
      <w:r w:rsidRPr="00AB770D">
        <w:rPr>
          <w:rFonts w:cs="Calibri"/>
        </w:rPr>
        <w:t xml:space="preserve"> (munkabiztonság-munkaegészségügy), és a megyei ellenőrző apparátus kettős irányítása </w:t>
      </w:r>
      <w:r w:rsidR="00FA3B33">
        <w:rPr>
          <w:rFonts w:cs="Calibri"/>
        </w:rPr>
        <w:t>alá került</w:t>
      </w:r>
      <w:r w:rsidRPr="00AB770D">
        <w:rPr>
          <w:rFonts w:cs="Calibri"/>
        </w:rPr>
        <w:t>.</w:t>
      </w:r>
      <w:r w:rsidRPr="00AB770D">
        <w:rPr>
          <w:rFonts w:cs="Calibri"/>
          <w:spacing w:val="-3"/>
        </w:rPr>
        <w:t xml:space="preserve"> </w:t>
      </w:r>
      <w:r w:rsidRPr="00AB770D">
        <w:rPr>
          <w:rFonts w:cs="Calibri"/>
        </w:rPr>
        <w:t xml:space="preserve">A munkaügyi és munkavédelmi ellenőrzést </w:t>
      </w:r>
      <w:r w:rsidRPr="005F59E2">
        <w:t>megyei szinten</w:t>
      </w:r>
      <w:r w:rsidRPr="00AB770D">
        <w:rPr>
          <w:rFonts w:cs="Calibri"/>
        </w:rPr>
        <w:t xml:space="preserve"> (és Budapesten) a kormányhivatalok munkavédelmi és munkaügyi szakigazgatási szervének munkaügyi felügyelőségei, illetve a munkaügyi felügyelők látták el. A 2011. január 1-jétől létrejött húsz szakigazgatási szervet az igazgató, míg </w:t>
      </w:r>
      <w:r w:rsidR="00FA3B33">
        <w:rPr>
          <w:rFonts w:cs="Calibri"/>
        </w:rPr>
        <w:t>az</w:t>
      </w:r>
      <w:r w:rsidRPr="00AB770D">
        <w:rPr>
          <w:rFonts w:cs="Calibri"/>
        </w:rPr>
        <w:t xml:space="preserve"> önálló feladat- és hatáskörrel rendelkező szervezeti egységeként működő munkavédelmi, illetve munkaügyi felügyelőségeket az igazgatóhelyettesek vezették. </w:t>
      </w:r>
    </w:p>
    <w:p w14:paraId="1F8532DC" w14:textId="635E8E8F" w:rsidR="003F6381" w:rsidRPr="00AB770D" w:rsidRDefault="003F6381" w:rsidP="003E5047">
      <w:pPr>
        <w:widowControl w:val="0"/>
        <w:autoSpaceDE w:val="0"/>
        <w:autoSpaceDN w:val="0"/>
        <w:adjustRightInd w:val="0"/>
        <w:spacing w:line="276" w:lineRule="auto"/>
        <w:jc w:val="both"/>
        <w:rPr>
          <w:rFonts w:cs="Calibri"/>
        </w:rPr>
      </w:pPr>
      <w:r w:rsidRPr="00FA3B33">
        <w:rPr>
          <w:b/>
        </w:rPr>
        <w:t>2015. április 1-jével</w:t>
      </w:r>
      <w:r w:rsidRPr="00FA3B33">
        <w:rPr>
          <w:rFonts w:cs="Calibri"/>
          <w:b/>
        </w:rPr>
        <w:t xml:space="preserve"> viszont a kormányhivatalok szakigazgatási szervei megszűntek.</w:t>
      </w:r>
      <w:r w:rsidRPr="00AB770D">
        <w:rPr>
          <w:rFonts w:cs="Calibri"/>
        </w:rPr>
        <w:t xml:space="preserve"> Ezt követően a munkaügyi és munkavédelmi felügyelőnek már nem volt önálló hatósági jogköre. A munkaügyi hatóság jogkörét a kormányhivatal </w:t>
      </w:r>
      <w:r w:rsidR="004B6777" w:rsidRPr="00AB770D">
        <w:rPr>
          <w:rFonts w:cs="Calibri"/>
        </w:rPr>
        <w:t>f</w:t>
      </w:r>
      <w:r w:rsidRPr="00AB770D">
        <w:rPr>
          <w:rFonts w:cs="Calibri"/>
        </w:rPr>
        <w:t xml:space="preserve">oglalkoztatási </w:t>
      </w:r>
      <w:r w:rsidR="004B6777" w:rsidRPr="00AB770D">
        <w:rPr>
          <w:rFonts w:cs="Calibri"/>
        </w:rPr>
        <w:t>f</w:t>
      </w:r>
      <w:r w:rsidRPr="00AB770D">
        <w:rPr>
          <w:rFonts w:cs="Calibri"/>
        </w:rPr>
        <w:t xml:space="preserve">őosztályának </w:t>
      </w:r>
      <w:r w:rsidR="004B6777" w:rsidRPr="00AB770D">
        <w:rPr>
          <w:rFonts w:cs="Calibri"/>
        </w:rPr>
        <w:t>m</w:t>
      </w:r>
      <w:r w:rsidRPr="00AB770D">
        <w:rPr>
          <w:rFonts w:cs="Calibri"/>
        </w:rPr>
        <w:t>unkaügyi</w:t>
      </w:r>
      <w:r w:rsidR="004B6777" w:rsidRPr="00AB770D">
        <w:rPr>
          <w:rFonts w:cs="Calibri"/>
        </w:rPr>
        <w:t>,</w:t>
      </w:r>
      <w:r w:rsidRPr="00AB770D">
        <w:rPr>
          <w:rFonts w:cs="Calibri"/>
        </w:rPr>
        <w:t xml:space="preserve"> illetve </w:t>
      </w:r>
      <w:r w:rsidR="004B6777" w:rsidRPr="00AB770D">
        <w:rPr>
          <w:rFonts w:cs="Calibri"/>
        </w:rPr>
        <w:t>m</w:t>
      </w:r>
      <w:r w:rsidRPr="00AB770D">
        <w:rPr>
          <w:rFonts w:cs="Calibri"/>
        </w:rPr>
        <w:t xml:space="preserve">unkavédelmi </w:t>
      </w:r>
      <w:r w:rsidR="004B6777" w:rsidRPr="00AB770D">
        <w:rPr>
          <w:rFonts w:cs="Calibri"/>
        </w:rPr>
        <w:t>e</w:t>
      </w:r>
      <w:r w:rsidRPr="00AB770D">
        <w:rPr>
          <w:rFonts w:cs="Calibri"/>
        </w:rPr>
        <w:t xml:space="preserve">llenőrzési </w:t>
      </w:r>
      <w:r w:rsidR="004B6777" w:rsidRPr="00AB770D">
        <w:rPr>
          <w:rFonts w:cs="Calibri"/>
        </w:rPr>
        <w:t>o</w:t>
      </w:r>
      <w:r w:rsidRPr="00AB770D">
        <w:rPr>
          <w:rFonts w:cs="Calibri"/>
        </w:rPr>
        <w:t xml:space="preserve">sztálya kormánytisztviselője a kormánymegbízott megbízásából gyakorolta. </w:t>
      </w:r>
    </w:p>
    <w:p w14:paraId="53FCDA7E" w14:textId="2B4D252F" w:rsidR="003F6381" w:rsidRPr="00AB770D" w:rsidRDefault="003F6381" w:rsidP="003E5047">
      <w:pPr>
        <w:spacing w:line="276" w:lineRule="auto"/>
        <w:jc w:val="both"/>
        <w:rPr>
          <w:rFonts w:cs="Calibri"/>
        </w:rPr>
      </w:pPr>
      <w:r w:rsidRPr="00AB770D">
        <w:rPr>
          <w:rFonts w:cs="Calibri"/>
        </w:rPr>
        <w:t xml:space="preserve">Az elsőfokú munkavédelmi eljárásban munkaegészségügyi kérdésekben szakhatóságként a népegészségügyi szakigazgatási szerv járt el, </w:t>
      </w:r>
      <w:r w:rsidR="004B6777" w:rsidRPr="00AB770D">
        <w:rPr>
          <w:rFonts w:cs="Calibri"/>
        </w:rPr>
        <w:t>ez tehát</w:t>
      </w:r>
      <w:r w:rsidRPr="00AB770D">
        <w:rPr>
          <w:rFonts w:cs="Calibri"/>
        </w:rPr>
        <w:t xml:space="preserve"> </w:t>
      </w:r>
      <w:r w:rsidR="004B6777" w:rsidRPr="00AB770D">
        <w:rPr>
          <w:rFonts w:cs="Calibri"/>
        </w:rPr>
        <w:t xml:space="preserve">korántsem jelenti azt, hogy sikerült az eljárási rendet egyszerűsíteni. </w:t>
      </w:r>
      <w:r w:rsidR="004B6777" w:rsidRPr="00FA3B33">
        <w:rPr>
          <w:rFonts w:cs="Calibri"/>
          <w:b/>
        </w:rPr>
        <w:t xml:space="preserve">Megjegyzendő, hogy a </w:t>
      </w:r>
      <w:r w:rsidRPr="00FA3B33">
        <w:rPr>
          <w:rFonts w:cs="Calibri"/>
          <w:b/>
        </w:rPr>
        <w:t>munkavédelmi, tehát a munkabiztonság</w:t>
      </w:r>
      <w:r w:rsidR="00FA3B33" w:rsidRPr="00FA3B33">
        <w:rPr>
          <w:rFonts w:cs="Calibri"/>
          <w:b/>
        </w:rPr>
        <w:t>i</w:t>
      </w:r>
      <w:r w:rsidRPr="00FA3B33">
        <w:rPr>
          <w:rFonts w:cs="Calibri"/>
          <w:b/>
        </w:rPr>
        <w:t xml:space="preserve"> és a munkaegészségügy</w:t>
      </w:r>
      <w:r w:rsidR="00FA3B33" w:rsidRPr="00FA3B33">
        <w:rPr>
          <w:rFonts w:cs="Calibri"/>
          <w:b/>
        </w:rPr>
        <w:t>i hatóságok</w:t>
      </w:r>
      <w:r w:rsidRPr="00FA3B33">
        <w:rPr>
          <w:rFonts w:cs="Calibri"/>
          <w:b/>
        </w:rPr>
        <w:t xml:space="preserve"> </w:t>
      </w:r>
      <w:r w:rsidR="004B6777" w:rsidRPr="00FA3B33">
        <w:rPr>
          <w:rFonts w:cs="Calibri"/>
          <w:b/>
        </w:rPr>
        <w:t xml:space="preserve">2009-es </w:t>
      </w:r>
      <w:r w:rsidRPr="00FA3B33">
        <w:rPr>
          <w:rFonts w:cs="Calibri"/>
          <w:b/>
        </w:rPr>
        <w:t xml:space="preserve">integrációját a szakma sikerként könyvelte el, </w:t>
      </w:r>
      <w:r w:rsidR="00FA3B33" w:rsidRPr="00FA3B33">
        <w:rPr>
          <w:rFonts w:cs="Calibri"/>
          <w:b/>
        </w:rPr>
        <w:t xml:space="preserve">de </w:t>
      </w:r>
      <w:r w:rsidRPr="00FA3B33">
        <w:rPr>
          <w:rFonts w:cs="Calibri"/>
          <w:b/>
        </w:rPr>
        <w:t>sajnos 7 évi „házasság</w:t>
      </w:r>
      <w:r w:rsidR="004B6777" w:rsidRPr="00FA3B33">
        <w:rPr>
          <w:rFonts w:cs="Calibri"/>
          <w:b/>
        </w:rPr>
        <w:t>” után</w:t>
      </w:r>
      <w:r w:rsidRPr="00FA3B33">
        <w:rPr>
          <w:rFonts w:cs="Calibri"/>
          <w:b/>
        </w:rPr>
        <w:t xml:space="preserve"> újból elváltak </w:t>
      </w:r>
      <w:r w:rsidR="00FA3B33" w:rsidRPr="00FA3B33">
        <w:rPr>
          <w:rFonts w:cs="Calibri"/>
          <w:b/>
        </w:rPr>
        <w:t>az útjaik</w:t>
      </w:r>
      <w:r w:rsidRPr="00FA3B33">
        <w:rPr>
          <w:rFonts w:cs="Calibri"/>
          <w:b/>
        </w:rPr>
        <w:t>.</w:t>
      </w:r>
      <w:r w:rsidRPr="00AB770D">
        <w:rPr>
          <w:rFonts w:cs="Calibri"/>
        </w:rPr>
        <w:t xml:space="preserve"> </w:t>
      </w:r>
    </w:p>
    <w:p w14:paraId="2656F2EF" w14:textId="1ECF8FE8" w:rsidR="003F6381" w:rsidRPr="005F59E2" w:rsidRDefault="003F6381" w:rsidP="005F59E2">
      <w:pPr>
        <w:pStyle w:val="NormalWeb"/>
        <w:shd w:val="clear" w:color="auto" w:fill="FFFFFF"/>
        <w:spacing w:before="0" w:beforeAutospacing="0" w:after="0" w:afterAutospacing="0" w:line="276" w:lineRule="auto"/>
        <w:jc w:val="both"/>
        <w:rPr>
          <w:rFonts w:ascii="Calibri" w:hAnsi="Calibri"/>
          <w:color w:val="000000"/>
          <w:sz w:val="22"/>
        </w:rPr>
      </w:pPr>
      <w:r w:rsidRPr="005F59E2">
        <w:rPr>
          <w:rFonts w:ascii="Calibri" w:hAnsi="Calibri"/>
          <w:color w:val="000000"/>
          <w:sz w:val="22"/>
        </w:rPr>
        <w:t xml:space="preserve">2017. január 1-jétől a fővárosi és a megyei kormányhivatalok szervezetileg a Miniszterelnökség alá tartoznak. A kormányhivatalok </w:t>
      </w:r>
      <w:r w:rsidR="004B6777" w:rsidRPr="00AB770D">
        <w:rPr>
          <w:rFonts w:ascii="Calibri" w:hAnsi="Calibri" w:cs="Calibri"/>
          <w:color w:val="000000"/>
          <w:sz w:val="22"/>
          <w:szCs w:val="22"/>
        </w:rPr>
        <w:t xml:space="preserve">a </w:t>
      </w:r>
      <w:r w:rsidRPr="005F59E2">
        <w:rPr>
          <w:rFonts w:ascii="Calibri" w:hAnsi="Calibri"/>
          <w:color w:val="000000"/>
          <w:sz w:val="22"/>
        </w:rPr>
        <w:t>megyes</w:t>
      </w:r>
      <w:r w:rsidR="004B6777" w:rsidRPr="005F59E2">
        <w:rPr>
          <w:rFonts w:ascii="Calibri" w:hAnsi="Calibri"/>
          <w:color w:val="000000"/>
          <w:sz w:val="22"/>
        </w:rPr>
        <w:t xml:space="preserve">zékhely szerinti járási </w:t>
      </w:r>
      <w:r w:rsidR="004B6777" w:rsidRPr="00AB770D">
        <w:rPr>
          <w:rFonts w:ascii="Calibri" w:hAnsi="Calibri" w:cs="Calibri"/>
          <w:color w:val="000000"/>
          <w:sz w:val="22"/>
          <w:szCs w:val="22"/>
        </w:rPr>
        <w:t>hivatal</w:t>
      </w:r>
      <w:r w:rsidRPr="00AB770D">
        <w:rPr>
          <w:rFonts w:ascii="Calibri" w:hAnsi="Calibri" w:cs="Calibri"/>
          <w:color w:val="000000"/>
          <w:sz w:val="22"/>
          <w:szCs w:val="22"/>
        </w:rPr>
        <w:t>hoz</w:t>
      </w:r>
      <w:r w:rsidRPr="005F59E2">
        <w:rPr>
          <w:rFonts w:ascii="Calibri" w:hAnsi="Calibri"/>
          <w:color w:val="000000"/>
          <w:sz w:val="22"/>
        </w:rPr>
        <w:t xml:space="preserve"> (Pest megyében az Érdi Járási Hivatalhoz, Budapesten a III. Kerületi Hivatalhoz) tartozó szervezeti egységeik</w:t>
      </w:r>
      <w:r w:rsidRPr="00AB770D">
        <w:rPr>
          <w:rFonts w:ascii="Calibri" w:hAnsi="Calibri" w:cs="Calibri"/>
          <w:color w:val="000000"/>
          <w:sz w:val="22"/>
          <w:szCs w:val="22"/>
        </w:rPr>
        <w:t xml:space="preserve"> </w:t>
      </w:r>
      <w:r w:rsidR="004B6777" w:rsidRPr="00AB770D">
        <w:rPr>
          <w:rFonts w:ascii="Calibri" w:hAnsi="Calibri" w:cs="Calibri"/>
          <w:color w:val="000000"/>
          <w:sz w:val="22"/>
          <w:szCs w:val="22"/>
        </w:rPr>
        <w:t>révén</w:t>
      </w:r>
      <w:r w:rsidR="004B6777" w:rsidRPr="005F59E2">
        <w:rPr>
          <w:rFonts w:ascii="Calibri" w:hAnsi="Calibri"/>
          <w:color w:val="000000"/>
          <w:sz w:val="22"/>
        </w:rPr>
        <w:t xml:space="preserve"> </w:t>
      </w:r>
      <w:r w:rsidRPr="005F59E2">
        <w:rPr>
          <w:rFonts w:ascii="Calibri" w:hAnsi="Calibri"/>
          <w:color w:val="000000"/>
          <w:sz w:val="22"/>
        </w:rPr>
        <w:t xml:space="preserve">látják el a munkavédelmi és munkaügyi ellenőrzéssel járó feladatokat. Szükség esetén segítséget kérhetnek a kormányhivatalon belül működő többi szervezeti egységtől </w:t>
      </w:r>
      <w:r w:rsidR="004B6777" w:rsidRPr="00AB770D">
        <w:rPr>
          <w:rFonts w:ascii="Calibri" w:hAnsi="Calibri" w:cs="Calibri"/>
          <w:color w:val="000000"/>
          <w:sz w:val="22"/>
          <w:szCs w:val="22"/>
        </w:rPr>
        <w:t>is, például</w:t>
      </w:r>
      <w:r w:rsidRPr="00AB770D">
        <w:rPr>
          <w:rFonts w:ascii="Calibri" w:hAnsi="Calibri" w:cs="Calibri"/>
          <w:color w:val="000000"/>
          <w:sz w:val="22"/>
          <w:szCs w:val="22"/>
        </w:rPr>
        <w:t xml:space="preserve"> népegészség</w:t>
      </w:r>
      <w:r w:rsidR="004B6777" w:rsidRPr="00AB770D">
        <w:rPr>
          <w:rFonts w:ascii="Calibri" w:hAnsi="Calibri" w:cs="Calibri"/>
          <w:color w:val="000000"/>
          <w:sz w:val="22"/>
          <w:szCs w:val="22"/>
        </w:rPr>
        <w:t>ügytől</w:t>
      </w:r>
      <w:r w:rsidRPr="00AB770D">
        <w:rPr>
          <w:rFonts w:ascii="Calibri" w:hAnsi="Calibri" w:cs="Calibri"/>
          <w:color w:val="000000"/>
          <w:sz w:val="22"/>
          <w:szCs w:val="22"/>
        </w:rPr>
        <w:t xml:space="preserve">. </w:t>
      </w:r>
      <w:r w:rsidRPr="00AB770D">
        <w:rPr>
          <w:rFonts w:cs="Calibri"/>
        </w:rPr>
        <w:t xml:space="preserve">A </w:t>
      </w:r>
      <w:r w:rsidRPr="005F59E2">
        <w:t>kormányhivatal</w:t>
      </w:r>
      <w:r w:rsidRPr="00AB770D">
        <w:rPr>
          <w:rFonts w:cs="Calibri"/>
        </w:rPr>
        <w:t xml:space="preserve"> biztosítja a munkavédelmi és munkaügyi osztályok </w:t>
      </w:r>
      <w:r w:rsidR="004B6777" w:rsidRPr="00AB770D">
        <w:rPr>
          <w:rFonts w:cs="Calibri"/>
        </w:rPr>
        <w:t>személyi</w:t>
      </w:r>
      <w:r w:rsidRPr="00AB770D">
        <w:rPr>
          <w:rFonts w:cs="Calibri"/>
        </w:rPr>
        <w:t xml:space="preserve"> és </w:t>
      </w:r>
      <w:r w:rsidR="004B6777" w:rsidRPr="00AB770D">
        <w:rPr>
          <w:rFonts w:cs="Calibri"/>
        </w:rPr>
        <w:t>tárgyi</w:t>
      </w:r>
      <w:r w:rsidRPr="00AB770D">
        <w:rPr>
          <w:rFonts w:cs="Calibri"/>
        </w:rPr>
        <w:t xml:space="preserve"> feltételeit. </w:t>
      </w:r>
      <w:r w:rsidRPr="00FA3B33">
        <w:rPr>
          <w:rFonts w:cs="Calibri"/>
          <w:b/>
        </w:rPr>
        <w:t xml:space="preserve">A felügyelők illetménye szempontjából pozitív változásként értékelhető, hogy 2017-től </w:t>
      </w:r>
      <w:r w:rsidR="004B6777" w:rsidRPr="00FA3B33">
        <w:rPr>
          <w:rFonts w:cs="Calibri"/>
          <w:b/>
        </w:rPr>
        <w:t>kormány</w:t>
      </w:r>
      <w:r w:rsidRPr="00FA3B33">
        <w:rPr>
          <w:rFonts w:cs="Calibri"/>
          <w:b/>
        </w:rPr>
        <w:t xml:space="preserve">tisztviselőnek minősülnek, </w:t>
      </w:r>
      <w:r w:rsidR="004B6777" w:rsidRPr="00FA3B33">
        <w:rPr>
          <w:rFonts w:cs="Calibri"/>
          <w:b/>
        </w:rPr>
        <w:t xml:space="preserve">s a </w:t>
      </w:r>
      <w:r w:rsidRPr="00FA3B33">
        <w:rPr>
          <w:rFonts w:cs="Calibri"/>
          <w:b/>
        </w:rPr>
        <w:t>díjazásuk ennek alapján növekedett.</w:t>
      </w:r>
    </w:p>
    <w:p w14:paraId="70B28886" w14:textId="728C960B" w:rsidR="003F6381" w:rsidRPr="00AB770D" w:rsidRDefault="003F6381" w:rsidP="003E5047">
      <w:pPr>
        <w:spacing w:line="276" w:lineRule="auto"/>
        <w:jc w:val="both"/>
        <w:rPr>
          <w:rFonts w:cs="Calibri"/>
        </w:rPr>
      </w:pPr>
      <w:r w:rsidRPr="00AB770D">
        <w:rPr>
          <w:rFonts w:cs="Calibri"/>
        </w:rPr>
        <w:t xml:space="preserve">A 2017. óta hatályos jogorvoslati rendszer szerint az első fokon születetett munkavédelmi és munkaügyi határozatok jogerősek, jogszabályba ütköző voltuk esetén a közigazgatási és munkaügyi bírósághoz kell keresetet benyújtani. Ezzel az </w:t>
      </w:r>
      <w:r w:rsidRPr="005F59E2">
        <w:t>NGM másodfokú hatóságként már nem jár el</w:t>
      </w:r>
      <w:r w:rsidR="004B6777" w:rsidRPr="00AB770D">
        <w:rPr>
          <w:rFonts w:cs="Calibri"/>
        </w:rPr>
        <w:t>, de a minisztérium</w:t>
      </w:r>
      <w:r w:rsidRPr="00AB770D">
        <w:rPr>
          <w:rFonts w:cs="Calibri"/>
        </w:rPr>
        <w:t xml:space="preserve"> </w:t>
      </w:r>
      <w:r w:rsidR="004B6777" w:rsidRPr="00AB770D">
        <w:rPr>
          <w:rFonts w:cs="Calibri"/>
        </w:rPr>
        <w:t>szervezeti és működési szabályzata</w:t>
      </w:r>
      <w:r w:rsidRPr="00AB770D">
        <w:rPr>
          <w:rFonts w:cs="Calibri"/>
        </w:rPr>
        <w:t xml:space="preserve"> szerint a főosztályok megmaradtak. </w:t>
      </w:r>
      <w:r w:rsidRPr="005F59E2">
        <w:t>Koordinációs feladatkörükben</w:t>
      </w:r>
      <w:r w:rsidRPr="00AB770D">
        <w:rPr>
          <w:rFonts w:cs="Calibri"/>
        </w:rPr>
        <w:t xml:space="preserve"> – töb</w:t>
      </w:r>
      <w:r w:rsidR="004B6777" w:rsidRPr="00AB770D">
        <w:rPr>
          <w:rFonts w:cs="Calibri"/>
        </w:rPr>
        <w:t>bek között – „a munkavédelemmel/</w:t>
      </w:r>
      <w:r w:rsidRPr="00AB770D">
        <w:rPr>
          <w:rFonts w:cs="Calibri"/>
        </w:rPr>
        <w:t xml:space="preserve">munkaügyi ellenőrzéssel kapcsolatos egyedi ügyekben szakmai segítséget nyújtanak az elsőfokú hatóságnak” (kormányhivatalnak). </w:t>
      </w:r>
      <w:r w:rsidRPr="00FA3B33">
        <w:rPr>
          <w:rFonts w:cs="Calibri"/>
          <w:b/>
        </w:rPr>
        <w:t xml:space="preserve">Ez a </w:t>
      </w:r>
      <w:r w:rsidR="00FA3B33" w:rsidRPr="00FA3B33">
        <w:rPr>
          <w:rFonts w:cs="Calibri"/>
          <w:b/>
        </w:rPr>
        <w:t>hatályos szabályozás</w:t>
      </w:r>
      <w:r w:rsidRPr="00FA3B33">
        <w:rPr>
          <w:rFonts w:cs="Calibri"/>
          <w:b/>
        </w:rPr>
        <w:t xml:space="preserve"> szerint akár</w:t>
      </w:r>
      <w:r w:rsidR="001062DA" w:rsidRPr="00FA3B33">
        <w:rPr>
          <w:b/>
        </w:rPr>
        <w:t xml:space="preserve"> </w:t>
      </w:r>
      <w:r w:rsidR="001062DA" w:rsidRPr="00FA3B33">
        <w:rPr>
          <w:rFonts w:cs="Calibri"/>
          <w:b/>
        </w:rPr>
        <w:t>a</w:t>
      </w:r>
      <w:r w:rsidRPr="00FA3B33">
        <w:rPr>
          <w:rFonts w:cs="Calibri"/>
          <w:b/>
        </w:rPr>
        <w:t xml:space="preserve"> </w:t>
      </w:r>
      <w:r w:rsidRPr="00FA3B33">
        <w:rPr>
          <w:b/>
        </w:rPr>
        <w:t>hatósági jogkörelvonás tilalmába is ütközhet</w:t>
      </w:r>
      <w:r w:rsidRPr="00FA3B33">
        <w:rPr>
          <w:rFonts w:cs="Calibri"/>
          <w:b/>
        </w:rPr>
        <w:t>.</w:t>
      </w:r>
      <w:r w:rsidR="004B6777" w:rsidRPr="00AB770D">
        <w:rPr>
          <w:rFonts w:cs="Calibri"/>
        </w:rPr>
        <w:t xml:space="preserve"> </w:t>
      </w:r>
      <w:r w:rsidRPr="00AB770D">
        <w:rPr>
          <w:rFonts w:cs="Calibri"/>
        </w:rPr>
        <w:t xml:space="preserve">A minisztérium ezen főosztályai egyúttal ellátják </w:t>
      </w:r>
      <w:r w:rsidRPr="005F59E2">
        <w:t>az elsőfokú hatóság szakmai, szakszerűségi és hatékonysági ellenőrzését is</w:t>
      </w:r>
      <w:r w:rsidRPr="00AB770D">
        <w:rPr>
          <w:rFonts w:cs="Calibri"/>
        </w:rPr>
        <w:t>.</w:t>
      </w:r>
    </w:p>
    <w:p w14:paraId="0C2C6462" w14:textId="7314A3D0" w:rsidR="003F6381" w:rsidRPr="005F59E2" w:rsidRDefault="003F6381" w:rsidP="00194AEB">
      <w:pPr>
        <w:pStyle w:val="NormalWeb"/>
        <w:shd w:val="clear" w:color="auto" w:fill="FFFFFF"/>
        <w:spacing w:before="0" w:beforeAutospacing="0" w:after="0" w:afterAutospacing="0" w:line="276" w:lineRule="auto"/>
        <w:jc w:val="both"/>
        <w:rPr>
          <w:rFonts w:ascii="Calibri" w:hAnsi="Calibri"/>
          <w:color w:val="000000"/>
          <w:sz w:val="22"/>
        </w:rPr>
      </w:pPr>
      <w:r w:rsidRPr="005F59E2">
        <w:rPr>
          <w:rFonts w:ascii="Calibri" w:hAnsi="Calibri"/>
          <w:color w:val="000000"/>
          <w:sz w:val="22"/>
        </w:rPr>
        <w:lastRenderedPageBreak/>
        <w:t>2017. április 1-jétől az EMMI háttérintézménye a több intézet (</w:t>
      </w:r>
      <w:r w:rsidR="00194AEB" w:rsidRPr="00AB770D">
        <w:rPr>
          <w:rFonts w:ascii="Calibri" w:hAnsi="Calibri" w:cs="Calibri"/>
          <w:color w:val="000000"/>
          <w:sz w:val="22"/>
          <w:szCs w:val="22"/>
        </w:rPr>
        <w:t>Országos Epidemiológiai Központ</w:t>
      </w:r>
      <w:r w:rsidRPr="00AB770D">
        <w:rPr>
          <w:rFonts w:ascii="Calibri" w:hAnsi="Calibri" w:cs="Calibri"/>
          <w:color w:val="000000"/>
          <w:sz w:val="22"/>
          <w:szCs w:val="22"/>
        </w:rPr>
        <w:t xml:space="preserve">, </w:t>
      </w:r>
      <w:r w:rsidR="00194AEB" w:rsidRPr="00AB770D">
        <w:rPr>
          <w:rFonts w:ascii="Calibri" w:hAnsi="Calibri" w:cs="Calibri"/>
          <w:color w:val="000000"/>
          <w:sz w:val="22"/>
          <w:szCs w:val="22"/>
        </w:rPr>
        <w:t>Országos Közegészségügyi Központ</w:t>
      </w:r>
      <w:r w:rsidRPr="00AB770D">
        <w:rPr>
          <w:rFonts w:ascii="Calibri" w:hAnsi="Calibri" w:cs="Calibri"/>
          <w:color w:val="000000"/>
          <w:sz w:val="22"/>
          <w:szCs w:val="22"/>
        </w:rPr>
        <w:t xml:space="preserve">, </w:t>
      </w:r>
      <w:r w:rsidR="00194AEB" w:rsidRPr="00AB770D">
        <w:rPr>
          <w:rFonts w:ascii="Calibri" w:hAnsi="Calibri" w:cs="Calibri"/>
          <w:color w:val="000000"/>
          <w:sz w:val="22"/>
          <w:szCs w:val="22"/>
        </w:rPr>
        <w:t xml:space="preserve">Országos </w:t>
      </w:r>
      <w:proofErr w:type="spellStart"/>
      <w:r w:rsidR="00194AEB" w:rsidRPr="00AB770D">
        <w:rPr>
          <w:rFonts w:ascii="Calibri" w:hAnsi="Calibri" w:cs="Calibri"/>
          <w:color w:val="000000"/>
          <w:sz w:val="22"/>
          <w:szCs w:val="22"/>
        </w:rPr>
        <w:t>Tisztifőorvosi</w:t>
      </w:r>
      <w:proofErr w:type="spellEnd"/>
      <w:r w:rsidR="00194AEB" w:rsidRPr="00AB770D">
        <w:rPr>
          <w:rFonts w:ascii="Calibri" w:hAnsi="Calibri" w:cs="Calibri"/>
          <w:color w:val="000000"/>
          <w:sz w:val="22"/>
          <w:szCs w:val="22"/>
        </w:rPr>
        <w:t xml:space="preserve"> Hivatal</w:t>
      </w:r>
      <w:r w:rsidRPr="005F59E2">
        <w:rPr>
          <w:rFonts w:ascii="Calibri" w:hAnsi="Calibri"/>
          <w:color w:val="000000"/>
          <w:sz w:val="22"/>
        </w:rPr>
        <w:t>) összevonásával, a stratégiai és módszertani feladatok minisz</w:t>
      </w:r>
      <w:r w:rsidR="00643CCE">
        <w:rPr>
          <w:rFonts w:ascii="Calibri" w:hAnsi="Calibri"/>
          <w:color w:val="000000"/>
          <w:sz w:val="22"/>
        </w:rPr>
        <w:t>tériumhoz</w:t>
      </w:r>
      <w:r w:rsidR="004B6777" w:rsidRPr="005F59E2">
        <w:rPr>
          <w:rFonts w:ascii="Calibri" w:hAnsi="Calibri"/>
          <w:color w:val="000000"/>
          <w:sz w:val="22"/>
        </w:rPr>
        <w:t xml:space="preserve"> delegálásával, </w:t>
      </w:r>
      <w:r w:rsidR="004B6777" w:rsidRPr="00AB770D">
        <w:rPr>
          <w:rFonts w:ascii="Calibri" w:hAnsi="Calibri" w:cs="Calibri"/>
          <w:color w:val="000000"/>
          <w:sz w:val="22"/>
          <w:szCs w:val="22"/>
        </w:rPr>
        <w:t>létszám</w:t>
      </w:r>
      <w:r w:rsidRPr="00AB770D">
        <w:rPr>
          <w:rFonts w:ascii="Calibri" w:hAnsi="Calibri" w:cs="Calibri"/>
          <w:color w:val="000000"/>
          <w:sz w:val="22"/>
          <w:szCs w:val="22"/>
        </w:rPr>
        <w:t>leépítéssel</w:t>
      </w:r>
      <w:r w:rsidRPr="005F59E2">
        <w:rPr>
          <w:rFonts w:ascii="Calibri" w:hAnsi="Calibri"/>
          <w:color w:val="000000"/>
          <w:sz w:val="22"/>
        </w:rPr>
        <w:t xml:space="preserve"> létrehozott Országos Közegészségügyi Intézet (OKI) lett. Ebben található a </w:t>
      </w:r>
      <w:proofErr w:type="spellStart"/>
      <w:r w:rsidRPr="005F59E2">
        <w:rPr>
          <w:rFonts w:ascii="Calibri" w:hAnsi="Calibri"/>
          <w:color w:val="000000"/>
          <w:sz w:val="22"/>
        </w:rPr>
        <w:t>Munkahigiénés</w:t>
      </w:r>
      <w:proofErr w:type="spellEnd"/>
      <w:r w:rsidRPr="005F59E2">
        <w:rPr>
          <w:rFonts w:ascii="Calibri" w:hAnsi="Calibri"/>
          <w:color w:val="000000"/>
          <w:sz w:val="22"/>
        </w:rPr>
        <w:t xml:space="preserve"> és Foglalkozás-egészségügyi Igazgatóság, </w:t>
      </w:r>
      <w:r w:rsidR="00194AEB" w:rsidRPr="00AB770D">
        <w:rPr>
          <w:rFonts w:ascii="Calibri" w:hAnsi="Calibri" w:cs="Calibri"/>
          <w:color w:val="000000"/>
          <w:sz w:val="22"/>
          <w:szCs w:val="22"/>
        </w:rPr>
        <w:t>a</w:t>
      </w:r>
      <w:r w:rsidRPr="00AB770D">
        <w:rPr>
          <w:rFonts w:ascii="Calibri" w:hAnsi="Calibri" w:cs="Calibri"/>
          <w:color w:val="000000"/>
          <w:sz w:val="22"/>
          <w:szCs w:val="22"/>
        </w:rPr>
        <w:t>mely</w:t>
      </w:r>
      <w:r w:rsidRPr="005F59E2">
        <w:rPr>
          <w:rFonts w:ascii="Calibri" w:hAnsi="Calibri"/>
          <w:color w:val="000000"/>
          <w:sz w:val="22"/>
        </w:rPr>
        <w:t xml:space="preserve"> az egykori Országos </w:t>
      </w:r>
      <w:proofErr w:type="spellStart"/>
      <w:r w:rsidRPr="005F59E2">
        <w:rPr>
          <w:rFonts w:ascii="Calibri" w:hAnsi="Calibri"/>
          <w:color w:val="000000"/>
          <w:sz w:val="22"/>
        </w:rPr>
        <w:t>Munkahigiénés</w:t>
      </w:r>
      <w:proofErr w:type="spellEnd"/>
      <w:r w:rsidRPr="005F59E2">
        <w:rPr>
          <w:rFonts w:ascii="Calibri" w:hAnsi="Calibri"/>
          <w:color w:val="000000"/>
          <w:sz w:val="22"/>
        </w:rPr>
        <w:t xml:space="preserve"> és Foglalkozás-egészségügyi Intézet (OMFI) utódja. Az Igazgatóság a munkaegészségügy </w:t>
      </w:r>
      <w:r w:rsidR="00194AEB" w:rsidRPr="005F59E2">
        <w:rPr>
          <w:rFonts w:ascii="Calibri" w:hAnsi="Calibri"/>
          <w:color w:val="000000"/>
          <w:sz w:val="22"/>
        </w:rPr>
        <w:t>területének szakmai munkáját</w:t>
      </w:r>
      <w:r w:rsidRPr="005F59E2">
        <w:rPr>
          <w:rFonts w:ascii="Calibri" w:hAnsi="Calibri"/>
          <w:color w:val="000000"/>
          <w:sz w:val="22"/>
        </w:rPr>
        <w:t xml:space="preserve"> az OKI</w:t>
      </w:r>
      <w:r w:rsidR="00194AEB" w:rsidRPr="005F59E2">
        <w:rPr>
          <w:rFonts w:ascii="Calibri" w:hAnsi="Calibri"/>
          <w:color w:val="000000"/>
          <w:sz w:val="22"/>
        </w:rPr>
        <w:t xml:space="preserve"> szervezeti egységeként </w:t>
      </w:r>
      <w:r w:rsidRPr="005F59E2">
        <w:rPr>
          <w:rFonts w:ascii="Calibri" w:hAnsi="Calibri"/>
          <w:color w:val="000000"/>
          <w:sz w:val="22"/>
        </w:rPr>
        <w:t>irányítja</w:t>
      </w:r>
      <w:r w:rsidRPr="00AB770D">
        <w:rPr>
          <w:rFonts w:ascii="Calibri" w:hAnsi="Calibri" w:cs="Calibri"/>
          <w:color w:val="000000"/>
          <w:sz w:val="22"/>
          <w:szCs w:val="22"/>
        </w:rPr>
        <w:t xml:space="preserve">. </w:t>
      </w:r>
      <w:r w:rsidRPr="00AB770D">
        <w:rPr>
          <w:rFonts w:cs="Calibri"/>
        </w:rPr>
        <w:t>A szervezeti változás és hatása</w:t>
      </w:r>
      <w:r w:rsidR="00194AEB" w:rsidRPr="00AB770D">
        <w:rPr>
          <w:rFonts w:cs="Calibri"/>
        </w:rPr>
        <w:t xml:space="preserve"> csak a jéghegy csúcsa</w:t>
      </w:r>
      <w:r w:rsidRPr="00AB770D">
        <w:rPr>
          <w:rFonts w:cs="Calibri"/>
        </w:rPr>
        <w:t>, a hatóság jelenlegi helyzetét és állapotát hűen tükrözi</w:t>
      </w:r>
      <w:r w:rsidR="00194AEB" w:rsidRPr="00AB770D">
        <w:rPr>
          <w:rFonts w:cs="Calibri"/>
        </w:rPr>
        <w:t>k</w:t>
      </w:r>
      <w:r w:rsidRPr="00AB770D">
        <w:rPr>
          <w:rFonts w:cs="Calibri"/>
        </w:rPr>
        <w:t xml:space="preserve"> a közzétett éves ellenőrzési tervek és irányelvek</w:t>
      </w:r>
      <w:r w:rsidRPr="005F59E2">
        <w:t xml:space="preserve">. </w:t>
      </w:r>
    </w:p>
    <w:p w14:paraId="1E13C611" w14:textId="761FBE8E" w:rsidR="003F6381" w:rsidRPr="00643CCE" w:rsidRDefault="00194AEB" w:rsidP="003E5047">
      <w:pPr>
        <w:spacing w:line="276" w:lineRule="auto"/>
        <w:jc w:val="both"/>
        <w:rPr>
          <w:rFonts w:ascii="Lucida Grande CE" w:hAnsi="Lucida Grande CE" w:cs="Lucida Grande CE"/>
        </w:rPr>
      </w:pPr>
      <w:r w:rsidRPr="00AB770D">
        <w:rPr>
          <w:rFonts w:cs="Calibri"/>
        </w:rPr>
        <w:t>Ezekben</w:t>
      </w:r>
      <w:r w:rsidR="003F6381" w:rsidRPr="00AB770D">
        <w:rPr>
          <w:rFonts w:cs="Calibri"/>
        </w:rPr>
        <w:t xml:space="preserve"> </w:t>
      </w:r>
      <w:r w:rsidR="003F6381" w:rsidRPr="00643CCE">
        <w:rPr>
          <w:b/>
        </w:rPr>
        <w:t>stratégiai célkitűzések</w:t>
      </w:r>
      <w:r w:rsidR="003F6381" w:rsidRPr="00643CCE">
        <w:rPr>
          <w:rFonts w:cs="Calibri"/>
          <w:b/>
        </w:rPr>
        <w:t>et említenek, miközben a munkavédelemnek egy évtizede nem volt elfogadott stratégiája</w:t>
      </w:r>
      <w:r w:rsidR="003F6381" w:rsidRPr="00AB770D">
        <w:rPr>
          <w:rFonts w:cs="Calibri"/>
        </w:rPr>
        <w:t xml:space="preserve">. </w:t>
      </w:r>
      <w:r w:rsidR="00643CCE">
        <w:rPr>
          <w:rFonts w:cs="Calibri"/>
        </w:rPr>
        <w:t xml:space="preserve">Változás 2016-ban </w:t>
      </w:r>
      <w:r w:rsidR="003F6381" w:rsidRPr="00AB770D">
        <w:rPr>
          <w:rFonts w:cs="Calibri"/>
        </w:rPr>
        <w:t xml:space="preserve">következett be, amikor </w:t>
      </w:r>
      <w:r w:rsidR="00643CCE">
        <w:rPr>
          <w:rFonts w:cs="Calibri"/>
        </w:rPr>
        <w:t xml:space="preserve">azonban </w:t>
      </w:r>
      <w:r w:rsidR="003F6381" w:rsidRPr="00AB770D">
        <w:rPr>
          <w:rFonts w:cs="Calibri"/>
        </w:rPr>
        <w:t>egy</w:t>
      </w:r>
      <w:r w:rsidRPr="00AB770D">
        <w:rPr>
          <w:rFonts w:cs="Calibri"/>
        </w:rPr>
        <w:t>, a</w:t>
      </w:r>
      <w:r w:rsidR="003F6381" w:rsidRPr="00AB770D">
        <w:rPr>
          <w:rFonts w:cs="Calibri"/>
        </w:rPr>
        <w:t xml:space="preserve"> végrehajtás</w:t>
      </w:r>
      <w:r w:rsidRPr="00AB770D">
        <w:rPr>
          <w:rFonts w:cs="Calibri"/>
        </w:rPr>
        <w:t>ról</w:t>
      </w:r>
      <w:r w:rsidR="003F6381" w:rsidRPr="00AB770D">
        <w:rPr>
          <w:rFonts w:cs="Calibri"/>
        </w:rPr>
        <w:t xml:space="preserve"> és </w:t>
      </w:r>
      <w:r w:rsidRPr="00AB770D">
        <w:rPr>
          <w:rFonts w:cs="Calibri"/>
        </w:rPr>
        <w:t xml:space="preserve">a </w:t>
      </w:r>
      <w:r w:rsidR="003F6381" w:rsidRPr="00AB770D">
        <w:rPr>
          <w:rFonts w:cs="Calibri"/>
        </w:rPr>
        <w:t>felelős</w:t>
      </w:r>
      <w:r w:rsidRPr="00AB770D">
        <w:rPr>
          <w:rFonts w:cs="Calibri"/>
        </w:rPr>
        <w:t>ről megfeledkező</w:t>
      </w:r>
      <w:r w:rsidR="003F6381" w:rsidRPr="00AB770D">
        <w:rPr>
          <w:rFonts w:cs="Calibri"/>
        </w:rPr>
        <w:t xml:space="preserve"> szöveg</w:t>
      </w:r>
      <w:r w:rsidRPr="00AB770D">
        <w:rPr>
          <w:rFonts w:cs="Calibri"/>
        </w:rPr>
        <w:t>et tettek közzé</w:t>
      </w:r>
      <w:r w:rsidR="003F6381" w:rsidRPr="00AB770D">
        <w:rPr>
          <w:rFonts w:cs="Calibri"/>
        </w:rPr>
        <w:t xml:space="preserve">. Ha </w:t>
      </w:r>
      <w:r w:rsidR="00643CCE">
        <w:rPr>
          <w:rFonts w:cs="Calibri"/>
        </w:rPr>
        <w:t xml:space="preserve">azt </w:t>
      </w:r>
      <w:r w:rsidR="003F6381" w:rsidRPr="00AB770D">
        <w:rPr>
          <w:rFonts w:cs="Calibri"/>
        </w:rPr>
        <w:t xml:space="preserve">összehasonlítanánk a korábbi </w:t>
      </w:r>
      <w:r w:rsidR="00593D6B" w:rsidRPr="00AB770D">
        <w:rPr>
          <w:rFonts w:cs="Calibri"/>
        </w:rPr>
        <w:t>munkavédelmi országos</w:t>
      </w:r>
      <w:r w:rsidRPr="00AB770D">
        <w:rPr>
          <w:rFonts w:cs="Calibri"/>
        </w:rPr>
        <w:t xml:space="preserve"> </w:t>
      </w:r>
      <w:r w:rsidR="00593D6B" w:rsidRPr="00AB770D">
        <w:rPr>
          <w:rFonts w:cs="Calibri"/>
        </w:rPr>
        <w:t>programmal</w:t>
      </w:r>
      <w:r w:rsidR="003F6381" w:rsidRPr="00AB770D">
        <w:rPr>
          <w:rFonts w:cs="Calibri"/>
        </w:rPr>
        <w:t xml:space="preserve">, akkor a különbségek látványosak, </w:t>
      </w:r>
      <w:r w:rsidR="00643CCE">
        <w:rPr>
          <w:rFonts w:cs="Calibri"/>
        </w:rPr>
        <w:t>hiszen</w:t>
      </w:r>
      <w:r w:rsidR="003F6381" w:rsidRPr="00AB770D">
        <w:rPr>
          <w:rFonts w:cs="Calibri"/>
        </w:rPr>
        <w:t xml:space="preserve"> </w:t>
      </w:r>
      <w:r w:rsidR="00593D6B" w:rsidRPr="00643CCE">
        <w:rPr>
          <w:rFonts w:cs="Calibri"/>
          <w:b/>
        </w:rPr>
        <w:t xml:space="preserve">az </w:t>
      </w:r>
      <w:r w:rsidRPr="00643CCE">
        <w:rPr>
          <w:rFonts w:cs="Calibri"/>
          <w:b/>
        </w:rPr>
        <w:t>egykor</w:t>
      </w:r>
      <w:r w:rsidR="003F6381" w:rsidRPr="00643CCE">
        <w:rPr>
          <w:rFonts w:cs="Calibri"/>
          <w:b/>
        </w:rPr>
        <w:t xml:space="preserve"> országgyűlési határozat</w:t>
      </w:r>
      <w:r w:rsidR="00593D6B" w:rsidRPr="00643CCE">
        <w:rPr>
          <w:rFonts w:cs="Calibri"/>
          <w:b/>
        </w:rPr>
        <w:t xml:space="preserve">ban elfogadott </w:t>
      </w:r>
      <w:r w:rsidR="00643CCE" w:rsidRPr="00643CCE">
        <w:rPr>
          <w:rFonts w:cs="Calibri"/>
          <w:b/>
        </w:rPr>
        <w:t>stratégiához</w:t>
      </w:r>
      <w:r w:rsidR="003F6381" w:rsidRPr="00643CCE">
        <w:rPr>
          <w:rFonts w:cs="Calibri"/>
          <w:b/>
        </w:rPr>
        <w:t xml:space="preserve"> részletes kormányhatározat is társult</w:t>
      </w:r>
      <w:r w:rsidR="003F6381" w:rsidRPr="00AB770D">
        <w:rPr>
          <w:rFonts w:cs="Calibri"/>
        </w:rPr>
        <w:t>.</w:t>
      </w:r>
    </w:p>
    <w:p w14:paraId="77A23212" w14:textId="5EB084CD" w:rsidR="003F6381" w:rsidRPr="00AB770D" w:rsidRDefault="003F6381" w:rsidP="003E5047">
      <w:pPr>
        <w:spacing w:line="276" w:lineRule="auto"/>
        <w:jc w:val="both"/>
        <w:rPr>
          <w:rFonts w:cs="Calibri"/>
        </w:rPr>
      </w:pPr>
      <w:r w:rsidRPr="00AB770D">
        <w:rPr>
          <w:rFonts w:cs="Calibri"/>
        </w:rPr>
        <w:t xml:space="preserve">Az </w:t>
      </w:r>
      <w:r w:rsidRPr="005F59E2">
        <w:t>éves ellenőrzési terv készítésének kötelezettségé</w:t>
      </w:r>
      <w:r w:rsidRPr="00AB770D">
        <w:rPr>
          <w:rFonts w:cs="Calibri"/>
        </w:rPr>
        <w:t xml:space="preserve">t </w:t>
      </w:r>
      <w:r w:rsidR="00643CCE">
        <w:rPr>
          <w:rFonts w:cs="Calibri"/>
        </w:rPr>
        <w:t>az általános közigazgatási rendtartásról szóló</w:t>
      </w:r>
      <w:r w:rsidRPr="00AB770D">
        <w:rPr>
          <w:rFonts w:cs="Calibri"/>
        </w:rPr>
        <w:t xml:space="preserve"> törvény</w:t>
      </w:r>
      <w:r w:rsidR="00643CCE">
        <w:rPr>
          <w:rFonts w:cs="Calibri"/>
        </w:rPr>
        <w:t>,</w:t>
      </w:r>
      <w:r w:rsidRPr="00AB770D">
        <w:rPr>
          <w:rFonts w:cs="Calibri"/>
        </w:rPr>
        <w:t xml:space="preserve"> a munkavédelmi és munkaügyi ellenőrzési irányelv közzétételét pedig a szakmai törvények (Mvt. és </w:t>
      </w:r>
      <w:proofErr w:type="spellStart"/>
      <w:r w:rsidRPr="00AB770D">
        <w:rPr>
          <w:rFonts w:cs="Calibri"/>
        </w:rPr>
        <w:t>Met</w:t>
      </w:r>
      <w:proofErr w:type="spellEnd"/>
      <w:r w:rsidRPr="00AB770D">
        <w:rPr>
          <w:rFonts w:cs="Calibri"/>
        </w:rPr>
        <w:t xml:space="preserve">.) írják elő. Korábban a </w:t>
      </w:r>
      <w:r w:rsidR="00194AEB" w:rsidRPr="00AB770D">
        <w:rPr>
          <w:rFonts w:cs="Calibri"/>
        </w:rPr>
        <w:t>h</w:t>
      </w:r>
      <w:r w:rsidRPr="00AB770D">
        <w:rPr>
          <w:rFonts w:cs="Calibri"/>
        </w:rPr>
        <w:t>ivatal, jelenleg a minisztérium rendszeresen közzéteszi éves tervét és irányelv</w:t>
      </w:r>
      <w:r w:rsidR="00194AEB" w:rsidRPr="00AB770D">
        <w:rPr>
          <w:rFonts w:cs="Calibri"/>
        </w:rPr>
        <w:t>ei</w:t>
      </w:r>
      <w:r w:rsidRPr="00AB770D">
        <w:rPr>
          <w:rFonts w:cs="Calibri"/>
        </w:rPr>
        <w:t xml:space="preserve">t. </w:t>
      </w:r>
    </w:p>
    <w:p w14:paraId="2467C9B6" w14:textId="020920EB" w:rsidR="003F6381" w:rsidRPr="00AB770D" w:rsidRDefault="003F6381" w:rsidP="003E5047">
      <w:pPr>
        <w:spacing w:line="276" w:lineRule="auto"/>
        <w:jc w:val="both"/>
        <w:rPr>
          <w:rFonts w:cs="Calibri"/>
        </w:rPr>
      </w:pPr>
      <w:r w:rsidRPr="00643CCE">
        <w:rPr>
          <w:rFonts w:cs="Calibri"/>
          <w:b/>
        </w:rPr>
        <w:t>A hatósági ellenőrzés visszatartó erej</w:t>
      </w:r>
      <w:r w:rsidR="00593D6B" w:rsidRPr="00643CCE">
        <w:rPr>
          <w:rFonts w:cs="Calibri"/>
          <w:b/>
        </w:rPr>
        <w:t xml:space="preserve">e </w:t>
      </w:r>
      <w:proofErr w:type="spellStart"/>
      <w:r w:rsidR="00643CCE" w:rsidRPr="00643CCE">
        <w:rPr>
          <w:rFonts w:cs="Calibri"/>
          <w:b/>
        </w:rPr>
        <w:t>mindazonálat</w:t>
      </w:r>
      <w:proofErr w:type="spellEnd"/>
      <w:r w:rsidR="00593D6B" w:rsidRPr="00643CCE">
        <w:rPr>
          <w:rFonts w:cs="Calibri"/>
          <w:b/>
        </w:rPr>
        <w:t xml:space="preserve"> egyre kisebb</w:t>
      </w:r>
      <w:r w:rsidR="00593D6B" w:rsidRPr="00AB770D">
        <w:rPr>
          <w:rFonts w:cs="Calibri"/>
        </w:rPr>
        <w:t>,</w:t>
      </w:r>
      <w:r w:rsidRPr="00AB770D">
        <w:rPr>
          <w:rFonts w:cs="Calibri"/>
        </w:rPr>
        <w:t xml:space="preserve"> </w:t>
      </w:r>
      <w:r w:rsidR="00593D6B" w:rsidRPr="00AB770D">
        <w:rPr>
          <w:rFonts w:cs="Calibri"/>
        </w:rPr>
        <w:t>s ennek hátterében</w:t>
      </w:r>
      <w:r w:rsidRPr="00AB770D">
        <w:rPr>
          <w:rFonts w:cs="Calibri"/>
        </w:rPr>
        <w:t xml:space="preserve"> egy jogszabályi </w:t>
      </w:r>
      <w:r w:rsidR="00593D6B" w:rsidRPr="00AB770D">
        <w:rPr>
          <w:rFonts w:cs="Calibri"/>
        </w:rPr>
        <w:t>változás is</w:t>
      </w:r>
      <w:r w:rsidRPr="00AB770D">
        <w:rPr>
          <w:rFonts w:cs="Calibri"/>
        </w:rPr>
        <w:t xml:space="preserve"> áll, mely alapvetően befolyásolja a hatósági attitűdöt. Első jogsértéskor a kis</w:t>
      </w:r>
      <w:r w:rsidR="00593D6B" w:rsidRPr="00AB770D">
        <w:rPr>
          <w:rFonts w:cs="Calibri"/>
        </w:rPr>
        <w:t>-</w:t>
      </w:r>
      <w:r w:rsidRPr="00AB770D">
        <w:rPr>
          <w:rFonts w:cs="Calibri"/>
        </w:rPr>
        <w:t xml:space="preserve"> és köz</w:t>
      </w:r>
      <w:r w:rsidR="00643CCE">
        <w:rPr>
          <w:rFonts w:cs="Calibri"/>
        </w:rPr>
        <w:t xml:space="preserve">epes </w:t>
      </w:r>
      <w:r w:rsidRPr="00AB770D">
        <w:rPr>
          <w:rFonts w:cs="Calibri"/>
        </w:rPr>
        <w:t xml:space="preserve">vállalkozások esetében </w:t>
      </w:r>
      <w:r w:rsidR="00593D6B" w:rsidRPr="00AB770D">
        <w:rPr>
          <w:rFonts w:cs="Calibri"/>
        </w:rPr>
        <w:t>a fokozatosság elve érvényesül, s a</w:t>
      </w:r>
      <w:r w:rsidRPr="00AB770D">
        <w:rPr>
          <w:rFonts w:cs="Calibri"/>
        </w:rPr>
        <w:t xml:space="preserve"> hatósági szigorral csak újólag feltárt, ismétlődő szabálytalanság esetén </w:t>
      </w:r>
      <w:r w:rsidR="00593D6B" w:rsidRPr="00AB770D">
        <w:rPr>
          <w:rFonts w:cs="Calibri"/>
        </w:rPr>
        <w:t>kell számolni</w:t>
      </w:r>
      <w:r w:rsidRPr="00AB770D">
        <w:rPr>
          <w:rFonts w:cs="Calibri"/>
        </w:rPr>
        <w:t xml:space="preserve">. A hatóság először </w:t>
      </w:r>
      <w:r w:rsidR="00593D6B" w:rsidRPr="00AB770D">
        <w:rPr>
          <w:rFonts w:cs="Calibri"/>
        </w:rPr>
        <w:t>a</w:t>
      </w:r>
      <w:r w:rsidRPr="00AB770D">
        <w:rPr>
          <w:rFonts w:cs="Calibri"/>
        </w:rPr>
        <w:t xml:space="preserve"> végzés</w:t>
      </w:r>
      <w:r w:rsidR="00593D6B" w:rsidRPr="00AB770D">
        <w:rPr>
          <w:rFonts w:cs="Calibri"/>
        </w:rPr>
        <w:t>é</w:t>
      </w:r>
      <w:r w:rsidRPr="00AB770D">
        <w:rPr>
          <w:rFonts w:cs="Calibri"/>
        </w:rPr>
        <w:t xml:space="preserve">ben határidő </w:t>
      </w:r>
      <w:r w:rsidR="00593D6B" w:rsidRPr="00AB770D">
        <w:rPr>
          <w:rFonts w:cs="Calibri"/>
        </w:rPr>
        <w:t>ki</w:t>
      </w:r>
      <w:r w:rsidRPr="00AB770D">
        <w:rPr>
          <w:rFonts w:cs="Calibri"/>
        </w:rPr>
        <w:t xml:space="preserve">tűzésével kötelezi az ügyfelet a jogsértő magatartás megszüntetésére, a jogszerű állapot helyreállítására, </w:t>
      </w:r>
      <w:r w:rsidR="00593D6B" w:rsidRPr="00AB770D">
        <w:rPr>
          <w:rFonts w:cs="Calibri"/>
        </w:rPr>
        <w:t xml:space="preserve">de </w:t>
      </w:r>
      <w:r w:rsidR="00593D6B" w:rsidRPr="00643CCE">
        <w:rPr>
          <w:rFonts w:cs="Calibri"/>
          <w:b/>
        </w:rPr>
        <w:t>általában másodjára is csak figyelmeztethet</w:t>
      </w:r>
      <w:r w:rsidRPr="00AB770D">
        <w:rPr>
          <w:rFonts w:cs="Calibri"/>
        </w:rPr>
        <w:t>. A kérdés tehát az, hogy ez a gyakorlat fenntartható-e, és ha igen, akkor milyen más eszközökke</w:t>
      </w:r>
      <w:r w:rsidR="00593D6B" w:rsidRPr="00AB770D">
        <w:rPr>
          <w:rFonts w:cs="Calibri"/>
        </w:rPr>
        <w:t>l kényszeríthető ki a jogkövető magatartás</w:t>
      </w:r>
      <w:r w:rsidRPr="00AB770D">
        <w:rPr>
          <w:rFonts w:cs="Calibri"/>
        </w:rPr>
        <w:t>.</w:t>
      </w:r>
    </w:p>
    <w:p w14:paraId="3CB2179F" w14:textId="694FCFB1" w:rsidR="003F6381" w:rsidRPr="00AB770D" w:rsidRDefault="003F6381" w:rsidP="003E5047">
      <w:pPr>
        <w:spacing w:line="276" w:lineRule="auto"/>
        <w:jc w:val="both"/>
        <w:rPr>
          <w:rFonts w:cs="Calibri"/>
        </w:rPr>
      </w:pPr>
      <w:r w:rsidRPr="00643CCE">
        <w:rPr>
          <w:rFonts w:cs="Calibri"/>
          <w:b/>
        </w:rPr>
        <w:t xml:space="preserve">Az ellenőrző szervezet létszámadatai elvileg közérdekű adatnak számítanak, </w:t>
      </w:r>
      <w:r w:rsidR="00593D6B" w:rsidRPr="00643CCE">
        <w:rPr>
          <w:rFonts w:cs="Calibri"/>
          <w:b/>
        </w:rPr>
        <w:t>ezt az információt mégsem tették közzé</w:t>
      </w:r>
      <w:r w:rsidRPr="00643CCE">
        <w:rPr>
          <w:rFonts w:cs="Calibri"/>
          <w:b/>
        </w:rPr>
        <w:t>.</w:t>
      </w:r>
      <w:r w:rsidRPr="00AB770D">
        <w:rPr>
          <w:rFonts w:cs="Calibri"/>
        </w:rPr>
        <w:t xml:space="preserve"> </w:t>
      </w:r>
      <w:r w:rsidR="00593D6B" w:rsidRPr="00AB770D">
        <w:rPr>
          <w:rFonts w:cs="Calibri"/>
        </w:rPr>
        <w:t>Így</w:t>
      </w:r>
      <w:r w:rsidRPr="00AB770D">
        <w:rPr>
          <w:rFonts w:cs="Calibri"/>
        </w:rPr>
        <w:t xml:space="preserve"> nem állapítható meg, hogy jelenleg</w:t>
      </w:r>
      <w:r w:rsidR="00593D6B" w:rsidRPr="00AB770D">
        <w:rPr>
          <w:rFonts w:cs="Calibri"/>
        </w:rPr>
        <w:t xml:space="preserve"> egyáltalán</w:t>
      </w:r>
      <w:r w:rsidRPr="00AB770D">
        <w:rPr>
          <w:rFonts w:cs="Calibri"/>
        </w:rPr>
        <w:t xml:space="preserve"> hány </w:t>
      </w:r>
      <w:r w:rsidRPr="005F59E2">
        <w:t>munkavédelmi felügyelő</w:t>
      </w:r>
      <w:r w:rsidRPr="00AB770D">
        <w:rPr>
          <w:rFonts w:cs="Calibri"/>
        </w:rPr>
        <w:t xml:space="preserve"> d</w:t>
      </w:r>
      <w:r w:rsidR="00593D6B" w:rsidRPr="00AB770D">
        <w:rPr>
          <w:rFonts w:cs="Calibri"/>
        </w:rPr>
        <w:t>olgozik a kormányhivataloknál, s e</w:t>
      </w:r>
      <w:r w:rsidRPr="00AB770D">
        <w:rPr>
          <w:rFonts w:cs="Calibri"/>
        </w:rPr>
        <w:t xml:space="preserve">rre csak abból lehet esetleg következtetni, hogy a legnépesebb </w:t>
      </w:r>
      <w:r w:rsidR="00593D6B" w:rsidRPr="00AB770D">
        <w:rPr>
          <w:rFonts w:cs="Calibri"/>
        </w:rPr>
        <w:t>budapesti hivatalban mindössze</w:t>
      </w:r>
      <w:r w:rsidRPr="00AB770D">
        <w:rPr>
          <w:rFonts w:cs="Calibri"/>
        </w:rPr>
        <w:t xml:space="preserve"> 18 felügyelő van.</w:t>
      </w:r>
    </w:p>
    <w:p w14:paraId="1740F3B3" w14:textId="11697AA5" w:rsidR="003F6381" w:rsidRPr="00AB770D" w:rsidRDefault="003F6381" w:rsidP="003E5047">
      <w:pPr>
        <w:spacing w:line="276" w:lineRule="auto"/>
        <w:jc w:val="both"/>
        <w:rPr>
          <w:rFonts w:cs="Calibri"/>
        </w:rPr>
      </w:pPr>
      <w:r w:rsidRPr="00AB770D">
        <w:rPr>
          <w:rFonts w:cs="Calibri"/>
        </w:rPr>
        <w:t xml:space="preserve">Összehasonlításképpen </w:t>
      </w:r>
      <w:r w:rsidR="003E5047" w:rsidRPr="00AB770D">
        <w:rPr>
          <w:rFonts w:cs="Calibri"/>
        </w:rPr>
        <w:t>érdemes megemlíteni</w:t>
      </w:r>
      <w:r w:rsidRPr="00AB770D">
        <w:rPr>
          <w:rFonts w:cs="Calibri"/>
        </w:rPr>
        <w:t xml:space="preserve">, hogy az </w:t>
      </w:r>
      <w:r w:rsidR="00593D6B" w:rsidRPr="00AB770D">
        <w:rPr>
          <w:rFonts w:cs="Calibri"/>
        </w:rPr>
        <w:t>Országos Munkavédelmi és Munkaügyi Főfelügyelőségnél</w:t>
      </w:r>
      <w:r w:rsidRPr="00AB770D">
        <w:rPr>
          <w:rFonts w:cs="Calibri"/>
        </w:rPr>
        <w:t xml:space="preserve"> </w:t>
      </w:r>
      <w:r w:rsidR="00593D6B" w:rsidRPr="00AB770D">
        <w:rPr>
          <w:rFonts w:cs="Calibri"/>
        </w:rPr>
        <w:t>a korábbi beszámoló</w:t>
      </w:r>
      <w:r w:rsidRPr="00AB770D">
        <w:rPr>
          <w:rFonts w:cs="Calibri"/>
        </w:rPr>
        <w:t xml:space="preserve"> szerint 1997-ben a munkaügyi felügyelők száma 200 fővel nőtt és ezzel körülbelül azonos lett a munkabiztonsági felügyelők számával (bázisszámot nem közölt</w:t>
      </w:r>
      <w:r w:rsidR="00593D6B" w:rsidRPr="00AB770D">
        <w:rPr>
          <w:rFonts w:cs="Calibri"/>
        </w:rPr>
        <w:t>ek</w:t>
      </w:r>
      <w:r w:rsidRPr="00AB770D">
        <w:rPr>
          <w:rFonts w:cs="Calibri"/>
        </w:rPr>
        <w:t>). A szervezetnél 10 évvel később</w:t>
      </w:r>
      <w:r w:rsidR="00593D6B" w:rsidRPr="00AB770D">
        <w:rPr>
          <w:rFonts w:cs="Calibri"/>
        </w:rPr>
        <w:t>,</w:t>
      </w:r>
      <w:r w:rsidRPr="00AB770D">
        <w:rPr>
          <w:rFonts w:cs="Calibri"/>
        </w:rPr>
        <w:t xml:space="preserve"> </w:t>
      </w:r>
      <w:r w:rsidRPr="005F59E2">
        <w:t>2009-ben</w:t>
      </w:r>
      <w:r w:rsidRPr="00AB770D">
        <w:rPr>
          <w:rFonts w:cs="Calibri"/>
        </w:rPr>
        <w:t xml:space="preserve"> a foglalkoztatottak létszáma 1024 fő</w:t>
      </w:r>
      <w:r w:rsidR="00593D6B" w:rsidRPr="00AB770D">
        <w:rPr>
          <w:rFonts w:cs="Calibri"/>
        </w:rPr>
        <w:t xml:space="preserve"> volt</w:t>
      </w:r>
      <w:r w:rsidRPr="00AB770D">
        <w:rPr>
          <w:rFonts w:cs="Calibri"/>
        </w:rPr>
        <w:t xml:space="preserve">, ebből </w:t>
      </w:r>
      <w:r w:rsidRPr="005F59E2">
        <w:t xml:space="preserve">664 fő </w:t>
      </w:r>
      <w:r w:rsidRPr="00AB770D">
        <w:rPr>
          <w:rFonts w:cs="Calibri"/>
        </w:rPr>
        <w:t>felügyelő</w:t>
      </w:r>
      <w:r w:rsidR="00593D6B" w:rsidRPr="00AB770D">
        <w:rPr>
          <w:rFonts w:cs="Calibri"/>
        </w:rPr>
        <w:t xml:space="preserve"> </w:t>
      </w:r>
      <w:r w:rsidRPr="00AB770D">
        <w:rPr>
          <w:rFonts w:cs="Calibri"/>
        </w:rPr>
        <w:t>és 360 fő a funkcionális munkakört betöltő köztisztviselő volt.</w:t>
      </w:r>
    </w:p>
    <w:p w14:paraId="31D1D1B3" w14:textId="4802B644" w:rsidR="003F6381" w:rsidRPr="00AB770D" w:rsidRDefault="003F6381" w:rsidP="003E5047">
      <w:pPr>
        <w:widowControl w:val="0"/>
        <w:spacing w:before="120" w:line="276" w:lineRule="auto"/>
        <w:contextualSpacing/>
        <w:jc w:val="both"/>
        <w:rPr>
          <w:rFonts w:cs="Calibri"/>
          <w:lang w:bidi="hi-IN"/>
        </w:rPr>
      </w:pPr>
      <w:r w:rsidRPr="00AB770D">
        <w:rPr>
          <w:rFonts w:cs="Calibri"/>
          <w:lang w:bidi="hi-IN"/>
        </w:rPr>
        <w:t xml:space="preserve">Nemzetközi tapasztalat, hogy </w:t>
      </w:r>
      <w:r w:rsidRPr="00643CCE">
        <w:rPr>
          <w:rFonts w:cs="Calibri"/>
          <w:b/>
          <w:lang w:bidi="hi-IN"/>
        </w:rPr>
        <w:t xml:space="preserve">a hatósági ellenőrzésnek csak akkor van visszatartó ereje, ha </w:t>
      </w:r>
      <w:r w:rsidR="00593D6B" w:rsidRPr="00643CCE">
        <w:rPr>
          <w:rFonts w:cs="Calibri"/>
          <w:b/>
          <w:lang w:bidi="hi-IN"/>
        </w:rPr>
        <w:t xml:space="preserve">évente </w:t>
      </w:r>
      <w:r w:rsidRPr="00643CCE">
        <w:rPr>
          <w:rFonts w:cs="Calibri"/>
          <w:b/>
          <w:lang w:bidi="hi-IN"/>
        </w:rPr>
        <w:t xml:space="preserve">legalább </w:t>
      </w:r>
      <w:r w:rsidRPr="00643CCE">
        <w:rPr>
          <w:b/>
        </w:rPr>
        <w:t>a munkáltatók 10-12</w:t>
      </w:r>
      <w:r w:rsidR="00593D6B" w:rsidRPr="00643CCE">
        <w:rPr>
          <w:rFonts w:cs="Calibri"/>
          <w:b/>
          <w:lang w:bidi="hi-IN"/>
        </w:rPr>
        <w:t xml:space="preserve"> </w:t>
      </w:r>
      <w:r w:rsidRPr="00643CCE">
        <w:rPr>
          <w:b/>
        </w:rPr>
        <w:t xml:space="preserve">%-át </w:t>
      </w:r>
      <w:r w:rsidRPr="00643CCE">
        <w:rPr>
          <w:rFonts w:cs="Calibri"/>
          <w:b/>
          <w:lang w:bidi="hi-IN"/>
        </w:rPr>
        <w:t>eléri</w:t>
      </w:r>
      <w:r w:rsidR="00593D6B" w:rsidRPr="00643CCE">
        <w:rPr>
          <w:rFonts w:cs="Calibri"/>
          <w:b/>
          <w:lang w:bidi="hi-IN"/>
        </w:rPr>
        <w:t>k</w:t>
      </w:r>
      <w:r w:rsidRPr="005F59E2">
        <w:t xml:space="preserve"> (ez </w:t>
      </w:r>
      <w:r w:rsidR="00593D6B" w:rsidRPr="00AB770D">
        <w:rPr>
          <w:rFonts w:cs="Calibri"/>
          <w:lang w:bidi="hi-IN"/>
        </w:rPr>
        <w:t xml:space="preserve">most </w:t>
      </w:r>
      <w:r w:rsidR="00593D6B" w:rsidRPr="005F59E2">
        <w:t xml:space="preserve">nagyon </w:t>
      </w:r>
      <w:r w:rsidR="00593D6B" w:rsidRPr="00AB770D">
        <w:rPr>
          <w:rFonts w:cs="Calibri"/>
          <w:lang w:bidi="hi-IN"/>
        </w:rPr>
        <w:t>távolinak tűnik</w:t>
      </w:r>
      <w:r w:rsidRPr="005F59E2">
        <w:t>) és a kiszabott bírságot</w:t>
      </w:r>
      <w:r w:rsidRPr="00AB770D">
        <w:rPr>
          <w:rFonts w:cs="Calibri"/>
          <w:lang w:bidi="hi-IN"/>
        </w:rPr>
        <w:t xml:space="preserve"> </w:t>
      </w:r>
      <w:r w:rsidR="00593D6B" w:rsidRPr="00AB770D">
        <w:rPr>
          <w:rFonts w:cs="Calibri"/>
          <w:lang w:bidi="hi-IN"/>
        </w:rPr>
        <w:t>ténylegesen</w:t>
      </w:r>
      <w:r w:rsidR="00593D6B" w:rsidRPr="005F59E2">
        <w:t xml:space="preserve"> </w:t>
      </w:r>
      <w:r w:rsidRPr="005F59E2">
        <w:t>behajtják</w:t>
      </w:r>
      <w:r w:rsidRPr="00AB770D">
        <w:rPr>
          <w:rFonts w:cs="Calibri"/>
          <w:lang w:bidi="hi-IN"/>
        </w:rPr>
        <w:t xml:space="preserve">. </w:t>
      </w:r>
    </w:p>
    <w:p w14:paraId="5966984B" w14:textId="77777777" w:rsidR="003F6381" w:rsidRPr="00AB770D" w:rsidRDefault="003F6381" w:rsidP="003E5047">
      <w:pPr>
        <w:widowControl w:val="0"/>
        <w:spacing w:before="120" w:line="276" w:lineRule="auto"/>
        <w:contextualSpacing/>
        <w:jc w:val="both"/>
        <w:rPr>
          <w:rFonts w:cs="Calibri"/>
          <w:lang w:bidi="hi-IN"/>
        </w:rPr>
      </w:pPr>
    </w:p>
    <w:p w14:paraId="4FED4E09" w14:textId="1E9E7232" w:rsidR="003F6381" w:rsidRPr="00AB770D" w:rsidRDefault="003F6381" w:rsidP="005F59E2">
      <w:pPr>
        <w:spacing w:line="276" w:lineRule="auto"/>
        <w:jc w:val="both"/>
        <w:rPr>
          <w:rFonts w:cs="Calibri"/>
        </w:rPr>
      </w:pPr>
      <w:r w:rsidRPr="00AB770D">
        <w:rPr>
          <w:rFonts w:cs="Calibri"/>
        </w:rPr>
        <w:t>Korábban a munkajogi szabályok betartását, az önkéntest jogkövetést ösztön</w:t>
      </w:r>
      <w:r w:rsidR="00593D6B" w:rsidRPr="00AB770D">
        <w:rPr>
          <w:rFonts w:cs="Calibri"/>
        </w:rPr>
        <w:t>ző másodlagos eszköz volt az úgynevezett</w:t>
      </w:r>
      <w:r w:rsidRPr="00AB770D">
        <w:rPr>
          <w:rFonts w:cs="Calibri"/>
        </w:rPr>
        <w:t xml:space="preserve"> </w:t>
      </w:r>
      <w:r w:rsidRPr="00643CCE">
        <w:rPr>
          <w:b/>
        </w:rPr>
        <w:t>rendezett munkaügyi kapcsolatoknak való megfelelés</w:t>
      </w:r>
      <w:r w:rsidRPr="00643CCE">
        <w:rPr>
          <w:rFonts w:cs="Calibri"/>
          <w:b/>
        </w:rPr>
        <w:t xml:space="preserve"> követelménye</w:t>
      </w:r>
      <w:r w:rsidR="004C6945" w:rsidRPr="00AB770D">
        <w:rPr>
          <w:rFonts w:cs="Calibri"/>
        </w:rPr>
        <w:t xml:space="preserve">. </w:t>
      </w:r>
      <w:r w:rsidRPr="00AB770D">
        <w:rPr>
          <w:rFonts w:cs="Calibri"/>
        </w:rPr>
        <w:t>2008-tól a foglalkoztatás szabályszerűségével, valamint a munkahelyi szintű érdekegyeztetés</w:t>
      </w:r>
      <w:r w:rsidR="004C6945" w:rsidRPr="00AB770D">
        <w:rPr>
          <w:rFonts w:cs="Calibri"/>
        </w:rPr>
        <w:t>sel</w:t>
      </w:r>
      <w:r w:rsidRPr="00AB770D">
        <w:rPr>
          <w:rFonts w:cs="Calibri"/>
        </w:rPr>
        <w:t xml:space="preserve"> és </w:t>
      </w:r>
      <w:r w:rsidR="004C6945" w:rsidRPr="00AB770D">
        <w:rPr>
          <w:rFonts w:cs="Calibri"/>
        </w:rPr>
        <w:t xml:space="preserve">a </w:t>
      </w:r>
      <w:r w:rsidRPr="00AB770D">
        <w:rPr>
          <w:rFonts w:cs="Calibri"/>
        </w:rPr>
        <w:t>munkavállalói részvétel</w:t>
      </w:r>
      <w:r w:rsidR="004C6945" w:rsidRPr="00AB770D">
        <w:rPr>
          <w:rFonts w:cs="Calibri"/>
        </w:rPr>
        <w:t>lel</w:t>
      </w:r>
      <w:r w:rsidRPr="00AB770D">
        <w:rPr>
          <w:rFonts w:cs="Calibri"/>
        </w:rPr>
        <w:t xml:space="preserve"> szemben támasztott elvárás</w:t>
      </w:r>
      <w:r w:rsidR="004C6945" w:rsidRPr="00AB770D">
        <w:rPr>
          <w:rFonts w:cs="Calibri"/>
        </w:rPr>
        <w:t>ok</w:t>
      </w:r>
      <w:r w:rsidRPr="00AB770D">
        <w:rPr>
          <w:rFonts w:cs="Calibri"/>
        </w:rPr>
        <w:t xml:space="preserve"> megjelent</w:t>
      </w:r>
      <w:r w:rsidR="00404E6B">
        <w:rPr>
          <w:rFonts w:cs="Calibri"/>
        </w:rPr>
        <w:t>ek</w:t>
      </w:r>
      <w:r w:rsidRPr="00AB770D">
        <w:rPr>
          <w:rFonts w:cs="Calibri"/>
        </w:rPr>
        <w:t xml:space="preserve"> a közpénzek elosztásában. A </w:t>
      </w:r>
      <w:r w:rsidRPr="00AB770D">
        <w:rPr>
          <w:rFonts w:cs="Calibri"/>
        </w:rPr>
        <w:lastRenderedPageBreak/>
        <w:t xml:space="preserve">kiemelt jogsértést elkövető és munkaügyi bírsággal sújtott foglalkoztató meghatározott időintervallumban </w:t>
      </w:r>
      <w:r w:rsidRPr="00404E6B">
        <w:rPr>
          <w:rFonts w:cs="Calibri"/>
          <w:b/>
        </w:rPr>
        <w:t xml:space="preserve">költségvetési támogatást nem igényelhetett, illetve közbeszerzési eljárásban nem </w:t>
      </w:r>
      <w:r w:rsidR="004C6945" w:rsidRPr="00404E6B">
        <w:rPr>
          <w:rFonts w:cs="Calibri"/>
          <w:b/>
        </w:rPr>
        <w:t>vehetett részt</w:t>
      </w:r>
      <w:r w:rsidRPr="00AB770D">
        <w:rPr>
          <w:rFonts w:cs="Calibri"/>
        </w:rPr>
        <w:t xml:space="preserve">. A ma </w:t>
      </w:r>
      <w:r w:rsidR="004C6945" w:rsidRPr="00AB770D">
        <w:rPr>
          <w:rFonts w:cs="Calibri"/>
        </w:rPr>
        <w:t>is</w:t>
      </w:r>
      <w:r w:rsidRPr="00AB770D">
        <w:rPr>
          <w:rFonts w:cs="Calibri"/>
        </w:rPr>
        <w:t xml:space="preserve"> létező jogintézmény</w:t>
      </w:r>
      <w:r w:rsidR="004C6945" w:rsidRPr="00AB770D">
        <w:rPr>
          <w:rFonts w:cs="Calibri"/>
        </w:rPr>
        <w:t>t azonban olyannyira</w:t>
      </w:r>
      <w:r w:rsidRPr="00AB770D">
        <w:rPr>
          <w:rFonts w:cs="Calibri"/>
        </w:rPr>
        <w:t xml:space="preserve"> felpuhított</w:t>
      </w:r>
      <w:r w:rsidR="004C6945" w:rsidRPr="00AB770D">
        <w:rPr>
          <w:rFonts w:cs="Calibri"/>
        </w:rPr>
        <w:t>ák</w:t>
      </w:r>
      <w:r w:rsidRPr="00AB770D">
        <w:rPr>
          <w:rFonts w:cs="Calibri"/>
        </w:rPr>
        <w:t xml:space="preserve">, hogy </w:t>
      </w:r>
      <w:r w:rsidR="004C6945" w:rsidRPr="00AB770D">
        <w:rPr>
          <w:rFonts w:cs="Calibri"/>
        </w:rPr>
        <w:t xml:space="preserve">ez </w:t>
      </w:r>
      <w:r w:rsidRPr="00AB770D">
        <w:rPr>
          <w:rFonts w:cs="Calibri"/>
        </w:rPr>
        <w:t xml:space="preserve">jelenleg már csak csekély visszatartó erővel </w:t>
      </w:r>
      <w:r w:rsidR="004C6945" w:rsidRPr="00AB770D">
        <w:rPr>
          <w:rFonts w:cs="Calibri"/>
        </w:rPr>
        <w:t>bír</w:t>
      </w:r>
      <w:r w:rsidRPr="00AB770D">
        <w:rPr>
          <w:rFonts w:cs="Calibri"/>
        </w:rPr>
        <w:t>.</w:t>
      </w:r>
    </w:p>
    <w:p w14:paraId="5DD79279" w14:textId="13DCC165" w:rsidR="003F6381" w:rsidRPr="00AB770D" w:rsidRDefault="003F6381" w:rsidP="003E5047">
      <w:pPr>
        <w:spacing w:line="276" w:lineRule="auto"/>
        <w:jc w:val="both"/>
        <w:rPr>
          <w:rFonts w:cs="Calibri"/>
        </w:rPr>
      </w:pPr>
      <w:r w:rsidRPr="00AB770D">
        <w:rPr>
          <w:rFonts w:cs="Calibri"/>
        </w:rPr>
        <w:t xml:space="preserve">A szervezett munkavégzés állami felügyeletét ellátó </w:t>
      </w:r>
      <w:r w:rsidR="004C6945" w:rsidRPr="00AB770D">
        <w:rPr>
          <w:rFonts w:cs="Calibri"/>
        </w:rPr>
        <w:t xml:space="preserve">szervezet feladata kettős. Természetesen nem </w:t>
      </w:r>
      <w:r w:rsidRPr="00AB770D">
        <w:rPr>
          <w:rFonts w:cs="Calibri"/>
        </w:rPr>
        <w:t xml:space="preserve">hanyagolható </w:t>
      </w:r>
      <w:r w:rsidR="004C6945" w:rsidRPr="00AB770D">
        <w:rPr>
          <w:rFonts w:cs="Calibri"/>
        </w:rPr>
        <w:t xml:space="preserve">el </w:t>
      </w:r>
      <w:r w:rsidRPr="00AB770D">
        <w:rPr>
          <w:rFonts w:cs="Calibri"/>
        </w:rPr>
        <w:t>a foglalkoztatás garanciális szabályai</w:t>
      </w:r>
      <w:r w:rsidR="004C6945" w:rsidRPr="00AB770D">
        <w:rPr>
          <w:rFonts w:cs="Calibri"/>
        </w:rPr>
        <w:t>nak betartását</w:t>
      </w:r>
      <w:r w:rsidRPr="00AB770D">
        <w:rPr>
          <w:rFonts w:cs="Calibri"/>
        </w:rPr>
        <w:t xml:space="preserve"> biztosító munkaügyi </w:t>
      </w:r>
      <w:r w:rsidR="004C6945" w:rsidRPr="00AB770D">
        <w:rPr>
          <w:rFonts w:cs="Calibri"/>
        </w:rPr>
        <w:t xml:space="preserve">ellenőrzés, de </w:t>
      </w:r>
      <w:r w:rsidR="004C6945" w:rsidRPr="00404E6B">
        <w:rPr>
          <w:rFonts w:cs="Calibri"/>
          <w:b/>
        </w:rPr>
        <w:t xml:space="preserve">még fontosabb </w:t>
      </w:r>
      <w:r w:rsidRPr="00404E6B">
        <w:rPr>
          <w:rFonts w:cs="Calibri"/>
          <w:b/>
        </w:rPr>
        <w:t>a munkavédel</w:t>
      </w:r>
      <w:r w:rsidR="004C6945" w:rsidRPr="00404E6B">
        <w:rPr>
          <w:rFonts w:cs="Calibri"/>
          <w:b/>
        </w:rPr>
        <w:t>mi terület</w:t>
      </w:r>
      <w:r w:rsidRPr="00404E6B">
        <w:rPr>
          <w:rFonts w:cs="Calibri"/>
          <w:b/>
        </w:rPr>
        <w:t>, amely a munkavállalók egészségét és biztonságát hivatott szolgálni</w:t>
      </w:r>
      <w:r w:rsidRPr="00AB770D">
        <w:rPr>
          <w:rFonts w:cs="Calibri"/>
        </w:rPr>
        <w:t xml:space="preserve">. </w:t>
      </w:r>
      <w:r w:rsidR="004C6945" w:rsidRPr="00AB770D">
        <w:rPr>
          <w:rFonts w:cs="Calibri"/>
        </w:rPr>
        <w:t xml:space="preserve"> </w:t>
      </w:r>
      <w:r w:rsidRPr="00AB770D">
        <w:rPr>
          <w:rFonts w:cs="Calibri"/>
        </w:rPr>
        <w:t xml:space="preserve">Aggasztó </w:t>
      </w:r>
      <w:r w:rsidR="004C6945" w:rsidRPr="00AB770D">
        <w:rPr>
          <w:rFonts w:cs="Calibri"/>
        </w:rPr>
        <w:t xml:space="preserve">ugyanis </w:t>
      </w:r>
      <w:r w:rsidRPr="00AB770D">
        <w:rPr>
          <w:rFonts w:cs="Calibri"/>
        </w:rPr>
        <w:t xml:space="preserve">a munkabalesetek számának kedvezőtlen alakulása, illetve az a tény, hogy hazánkban alig van bejelentett foglalkozási megbetegedés. Az erre vonatkozó valós magyarázat várat magára. </w:t>
      </w:r>
    </w:p>
    <w:p w14:paraId="321B18AE" w14:textId="163E52A8" w:rsidR="00E00134" w:rsidRPr="00AB770D" w:rsidRDefault="003F6381" w:rsidP="0098731E">
      <w:pPr>
        <w:spacing w:line="276" w:lineRule="auto"/>
        <w:jc w:val="both"/>
        <w:rPr>
          <w:rFonts w:cs="Calibri"/>
        </w:rPr>
      </w:pPr>
      <w:r w:rsidRPr="00AB770D">
        <w:rPr>
          <w:rFonts w:cs="Calibri"/>
        </w:rPr>
        <w:t xml:space="preserve">Definiálni kellene </w:t>
      </w:r>
      <w:r w:rsidR="004C6945" w:rsidRPr="00AB770D">
        <w:rPr>
          <w:rFonts w:cs="Calibri"/>
        </w:rPr>
        <w:t xml:space="preserve">ugyanakkor </w:t>
      </w:r>
      <w:r w:rsidRPr="00AB770D">
        <w:rPr>
          <w:rFonts w:cs="Calibri"/>
        </w:rPr>
        <w:t xml:space="preserve">a feketefoglalkoztatás fogalmát és a munkaügyi </w:t>
      </w:r>
      <w:r w:rsidR="004C6945" w:rsidRPr="00AB770D">
        <w:rPr>
          <w:rFonts w:cs="Calibri"/>
        </w:rPr>
        <w:t xml:space="preserve">hatóság </w:t>
      </w:r>
      <w:r w:rsidRPr="00AB770D">
        <w:rPr>
          <w:rFonts w:cs="Calibri"/>
        </w:rPr>
        <w:t>erőforrás</w:t>
      </w:r>
      <w:r w:rsidR="004C6945" w:rsidRPr="00AB770D">
        <w:rPr>
          <w:rFonts w:cs="Calibri"/>
        </w:rPr>
        <w:t>ainak</w:t>
      </w:r>
      <w:r w:rsidRPr="00AB770D">
        <w:rPr>
          <w:rFonts w:cs="Calibri"/>
        </w:rPr>
        <w:t xml:space="preserve"> nagy részét ennek feltárására kellene fordítani. Indokolt lenne felülvizsgálni a hatóság</w:t>
      </w:r>
      <w:r w:rsidR="004C6945" w:rsidRPr="00AB770D">
        <w:rPr>
          <w:rFonts w:cs="Calibri"/>
        </w:rPr>
        <w:t>i</w:t>
      </w:r>
      <w:r w:rsidRPr="00AB770D">
        <w:rPr>
          <w:rFonts w:cs="Calibri"/>
        </w:rPr>
        <w:t xml:space="preserve"> </w:t>
      </w:r>
      <w:r w:rsidR="004C6945" w:rsidRPr="00AB770D">
        <w:rPr>
          <w:rFonts w:cs="Calibri"/>
        </w:rPr>
        <w:t>ellenőrzések számát</w:t>
      </w:r>
      <w:r w:rsidRPr="00AB770D">
        <w:rPr>
          <w:rFonts w:cs="Calibri"/>
        </w:rPr>
        <w:t xml:space="preserve"> és az intézkedések gyakorlatát (partnerség/f</w:t>
      </w:r>
      <w:r w:rsidR="004C6945" w:rsidRPr="00AB770D">
        <w:rPr>
          <w:rFonts w:cs="Calibri"/>
        </w:rPr>
        <w:t>igyelmeztetés/munkaügyi bírság)</w:t>
      </w:r>
      <w:r w:rsidRPr="00AB770D">
        <w:rPr>
          <w:rFonts w:cs="Calibri"/>
        </w:rPr>
        <w:t xml:space="preserve"> annak érdekében, hogy </w:t>
      </w:r>
      <w:r w:rsidRPr="00404E6B">
        <w:rPr>
          <w:rFonts w:cs="Calibri"/>
          <w:b/>
        </w:rPr>
        <w:t xml:space="preserve">a foglalkoztatás állami felügyelete kellő </w:t>
      </w:r>
      <w:r w:rsidR="004C6945" w:rsidRPr="00404E6B">
        <w:rPr>
          <w:rFonts w:cs="Calibri"/>
          <w:b/>
        </w:rPr>
        <w:t>hatékonysággal léphessen fel</w:t>
      </w:r>
      <w:r w:rsidRPr="00404E6B">
        <w:rPr>
          <w:rFonts w:cs="Calibri"/>
          <w:b/>
        </w:rPr>
        <w:t xml:space="preserve"> a munkavédelmi és munkaügyi szabályokat </w:t>
      </w:r>
      <w:r w:rsidR="004C6945" w:rsidRPr="00404E6B">
        <w:rPr>
          <w:rFonts w:cs="Calibri"/>
          <w:b/>
        </w:rPr>
        <w:t>megsértő munkaadókkal szemben</w:t>
      </w:r>
      <w:r w:rsidRPr="00AB770D">
        <w:rPr>
          <w:rFonts w:cs="Calibri"/>
        </w:rPr>
        <w:t>.</w:t>
      </w:r>
    </w:p>
    <w:p w14:paraId="548E9431" w14:textId="77777777" w:rsidR="009F46E9" w:rsidRPr="00AB770D" w:rsidRDefault="009F46E9">
      <w:pPr>
        <w:rPr>
          <w:rFonts w:cs="Calibri"/>
        </w:rPr>
      </w:pPr>
      <w:r w:rsidRPr="00AB770D">
        <w:rPr>
          <w:rFonts w:cs="Calibri"/>
        </w:rPr>
        <w:br w:type="page"/>
      </w:r>
    </w:p>
    <w:p w14:paraId="7CD7F27D" w14:textId="6FF5A5EF" w:rsidR="00B648DA" w:rsidRPr="00AB770D" w:rsidRDefault="00B648DA" w:rsidP="009F46E9">
      <w:pPr>
        <w:pStyle w:val="Heading1"/>
      </w:pPr>
      <w:bookmarkStart w:id="8" w:name="_Toc500847585"/>
      <w:r w:rsidRPr="00AB770D">
        <w:lastRenderedPageBreak/>
        <w:t xml:space="preserve">Szociális párbeszéd </w:t>
      </w:r>
      <w:r w:rsidR="00C76AE6" w:rsidRPr="00AB770D">
        <w:t xml:space="preserve">– </w:t>
      </w:r>
      <w:r w:rsidRPr="00AB770D">
        <w:t>új kezdet</w:t>
      </w:r>
      <w:r w:rsidR="00C76AE6" w:rsidRPr="00AB770D">
        <w:t>re van szükség</w:t>
      </w:r>
      <w:bookmarkEnd w:id="8"/>
    </w:p>
    <w:p w14:paraId="037EABB0" w14:textId="77777777" w:rsidR="00B648DA" w:rsidRPr="00AB770D" w:rsidRDefault="00B648DA" w:rsidP="008C4EF1">
      <w:pPr>
        <w:jc w:val="both"/>
        <w:rPr>
          <w:rFonts w:cs="Calibri"/>
        </w:rPr>
      </w:pPr>
    </w:p>
    <w:p w14:paraId="2D8D1F3C" w14:textId="164CA645" w:rsidR="00B648DA" w:rsidRPr="005F59E2" w:rsidRDefault="00B648DA" w:rsidP="00C76AE6">
      <w:pPr>
        <w:pStyle w:val="NormalWeb"/>
        <w:spacing w:before="0" w:beforeAutospacing="0" w:after="0" w:afterAutospacing="0" w:line="276" w:lineRule="auto"/>
        <w:ind w:right="150"/>
        <w:jc w:val="both"/>
        <w:rPr>
          <w:rFonts w:ascii="Calibri" w:eastAsia="Calibri" w:hAnsi="Calibri"/>
          <w:sz w:val="22"/>
        </w:rPr>
      </w:pPr>
      <w:r w:rsidRPr="005F59E2">
        <w:rPr>
          <w:rFonts w:ascii="Calibri" w:hAnsi="Calibri"/>
          <w:sz w:val="22"/>
        </w:rPr>
        <w:t>Bármennyire fontos az érdekegyeztetés intézményrendszere, e</w:t>
      </w:r>
      <w:r w:rsidRPr="005F59E2">
        <w:rPr>
          <w:rFonts w:ascii="Calibri" w:eastAsia="Calibri" w:hAnsi="Calibri"/>
          <w:sz w:val="22"/>
        </w:rPr>
        <w:t xml:space="preserve">gy érdekegyeztetési fórum </w:t>
      </w:r>
      <w:r w:rsidRPr="005F59E2">
        <w:rPr>
          <w:rFonts w:ascii="Calibri" w:hAnsi="Calibri"/>
          <w:sz w:val="22"/>
        </w:rPr>
        <w:t>hatékonyságát</w:t>
      </w:r>
      <w:r w:rsidRPr="005F59E2">
        <w:rPr>
          <w:rFonts w:ascii="Calibri" w:eastAsia="Calibri" w:hAnsi="Calibri"/>
          <w:sz w:val="22"/>
        </w:rPr>
        <w:t xml:space="preserve"> nem a résztvevő szervezetek jogosítványai, a szervezeti felépítés (bár ezek sem lényegtelenek), hanem </w:t>
      </w:r>
      <w:r w:rsidRPr="00404E6B">
        <w:rPr>
          <w:rFonts w:ascii="Calibri" w:eastAsia="Calibri" w:hAnsi="Calibri"/>
          <w:b/>
          <w:sz w:val="22"/>
        </w:rPr>
        <w:t xml:space="preserve">a szélesen értelmezett </w:t>
      </w:r>
      <w:r w:rsidR="004C6945" w:rsidRPr="00404E6B">
        <w:rPr>
          <w:rFonts w:ascii="Calibri" w:eastAsia="Calibri" w:hAnsi="Calibri"/>
          <w:b/>
          <w:sz w:val="22"/>
        </w:rPr>
        <w:t xml:space="preserve">politikai kultúra, a </w:t>
      </w:r>
      <w:r w:rsidR="004C6945" w:rsidRPr="00404E6B">
        <w:rPr>
          <w:rFonts w:ascii="Calibri" w:eastAsia="Calibri" w:hAnsi="Calibri" w:cs="Calibri"/>
          <w:b/>
          <w:bCs/>
          <w:sz w:val="22"/>
          <w:szCs w:val="22"/>
        </w:rPr>
        <w:t>partnerségi viszony tényleges megléte</w:t>
      </w:r>
      <w:r w:rsidR="004C6945" w:rsidRPr="00404E6B">
        <w:rPr>
          <w:rFonts w:ascii="Calibri" w:eastAsia="Calibri" w:hAnsi="Calibri"/>
          <w:b/>
          <w:sz w:val="22"/>
        </w:rPr>
        <w:t xml:space="preserve"> </w:t>
      </w:r>
      <w:r w:rsidRPr="00404E6B">
        <w:rPr>
          <w:rFonts w:ascii="Calibri" w:eastAsia="Calibri" w:hAnsi="Calibri"/>
          <w:b/>
          <w:sz w:val="22"/>
        </w:rPr>
        <w:t>határozza meg</w:t>
      </w:r>
      <w:r w:rsidRPr="005F59E2">
        <w:rPr>
          <w:rFonts w:ascii="Calibri" w:eastAsia="Calibri" w:hAnsi="Calibri"/>
          <w:sz w:val="22"/>
        </w:rPr>
        <w:t xml:space="preserve">. </w:t>
      </w:r>
    </w:p>
    <w:p w14:paraId="19F3FF4A" w14:textId="2EEDAE55" w:rsidR="00B648DA" w:rsidRPr="005F59E2" w:rsidRDefault="00B648DA" w:rsidP="00C76AE6">
      <w:pPr>
        <w:pStyle w:val="NormalWeb"/>
        <w:spacing w:before="0" w:beforeAutospacing="0" w:after="0" w:afterAutospacing="0" w:line="276" w:lineRule="auto"/>
        <w:ind w:right="150"/>
        <w:jc w:val="both"/>
        <w:rPr>
          <w:rFonts w:ascii="Calibri" w:hAnsi="Calibri"/>
          <w:sz w:val="22"/>
        </w:rPr>
      </w:pPr>
      <w:r w:rsidRPr="005F59E2">
        <w:rPr>
          <w:rFonts w:ascii="Calibri" w:hAnsi="Calibri"/>
          <w:sz w:val="22"/>
        </w:rPr>
        <w:t xml:space="preserve">Az </w:t>
      </w:r>
      <w:r w:rsidR="00404E6B">
        <w:rPr>
          <w:rFonts w:ascii="Calibri" w:hAnsi="Calibri"/>
          <w:sz w:val="22"/>
        </w:rPr>
        <w:t xml:space="preserve">érdemi </w:t>
      </w:r>
      <w:r w:rsidRPr="005F59E2">
        <w:rPr>
          <w:rFonts w:ascii="Calibri" w:hAnsi="Calibri"/>
          <w:sz w:val="22"/>
        </w:rPr>
        <w:t xml:space="preserve">érdekegyeztetés </w:t>
      </w:r>
      <w:r w:rsidR="00404E6B">
        <w:rPr>
          <w:rFonts w:ascii="Calibri" w:hAnsi="Calibri"/>
          <w:sz w:val="22"/>
        </w:rPr>
        <w:t xml:space="preserve">hatékonysága tehát </w:t>
      </w:r>
      <w:r w:rsidRPr="005F59E2">
        <w:rPr>
          <w:rFonts w:ascii="Calibri" w:hAnsi="Calibri"/>
          <w:sz w:val="22"/>
        </w:rPr>
        <w:t xml:space="preserve">elsősorban kulturális </w:t>
      </w:r>
      <w:r w:rsidR="00404E6B">
        <w:rPr>
          <w:rFonts w:ascii="Calibri" w:hAnsi="Calibri"/>
          <w:sz w:val="22"/>
        </w:rPr>
        <w:t>kérdés</w:t>
      </w:r>
      <w:r w:rsidRPr="005F59E2">
        <w:rPr>
          <w:rFonts w:ascii="Calibri" w:hAnsi="Calibri"/>
          <w:sz w:val="22"/>
        </w:rPr>
        <w:t xml:space="preserve">. Ha nincs érdeklődés a mások problémái iránt, ha </w:t>
      </w:r>
      <w:r w:rsidRPr="005F59E2">
        <w:rPr>
          <w:rFonts w:ascii="Calibri" w:eastAsia="Calibri" w:hAnsi="Calibri"/>
          <w:sz w:val="22"/>
        </w:rPr>
        <w:t>nincs szándék a másik fél érdekeinek, törekvéseinek a figyelembevételére,</w:t>
      </w:r>
      <w:r w:rsidRPr="005F59E2">
        <w:rPr>
          <w:rFonts w:ascii="Calibri" w:hAnsi="Calibri"/>
          <w:sz w:val="22"/>
        </w:rPr>
        <w:t xml:space="preserve"> ha nem válik </w:t>
      </w:r>
      <w:r w:rsidR="004C6945" w:rsidRPr="00AB770D">
        <w:rPr>
          <w:rFonts w:ascii="Calibri" w:hAnsi="Calibri" w:cs="Calibri"/>
          <w:sz w:val="22"/>
          <w:szCs w:val="22"/>
        </w:rPr>
        <w:t>elfogadottá</w:t>
      </w:r>
      <w:r w:rsidRPr="005F59E2">
        <w:rPr>
          <w:rFonts w:ascii="Calibri" w:hAnsi="Calibri"/>
          <w:sz w:val="22"/>
        </w:rPr>
        <w:t xml:space="preserve">, hogy a problémáinkat tartósan csak akkor tudjuk megoldani, ha mások problémáira is érzékenyek vagyunk, és ezért </w:t>
      </w:r>
      <w:r w:rsidR="004C6945" w:rsidRPr="005F59E2">
        <w:rPr>
          <w:rFonts w:ascii="Calibri" w:hAnsi="Calibri"/>
          <w:sz w:val="22"/>
        </w:rPr>
        <w:t>a</w:t>
      </w:r>
      <w:r w:rsidRPr="005F59E2">
        <w:rPr>
          <w:rFonts w:ascii="Calibri" w:hAnsi="Calibri"/>
          <w:sz w:val="22"/>
        </w:rPr>
        <w:t xml:space="preserve"> konfliktusok megoldását a tárgyalásoktól</w:t>
      </w:r>
      <w:r w:rsidR="00EC5B7A" w:rsidRPr="00AB770D">
        <w:rPr>
          <w:rFonts w:ascii="Calibri" w:hAnsi="Calibri" w:cs="Calibri"/>
          <w:sz w:val="22"/>
          <w:szCs w:val="22"/>
        </w:rPr>
        <w:t xml:space="preserve"> várjuk</w:t>
      </w:r>
      <w:r w:rsidRPr="00AB770D">
        <w:rPr>
          <w:rFonts w:ascii="Calibri" w:hAnsi="Calibri" w:cs="Calibri"/>
          <w:sz w:val="22"/>
          <w:szCs w:val="22"/>
        </w:rPr>
        <w:t xml:space="preserve">, </w:t>
      </w:r>
      <w:r w:rsidR="00EC5B7A" w:rsidRPr="00AB770D">
        <w:rPr>
          <w:rFonts w:ascii="Calibri" w:hAnsi="Calibri" w:cs="Calibri"/>
          <w:sz w:val="22"/>
          <w:szCs w:val="22"/>
        </w:rPr>
        <w:t>s nem</w:t>
      </w:r>
      <w:r w:rsidR="00EC5B7A" w:rsidRPr="005F59E2">
        <w:rPr>
          <w:rFonts w:ascii="Calibri" w:hAnsi="Calibri"/>
          <w:sz w:val="22"/>
        </w:rPr>
        <w:t xml:space="preserve"> a másik </w:t>
      </w:r>
      <w:r w:rsidR="00EC5B7A" w:rsidRPr="00AB770D">
        <w:rPr>
          <w:rFonts w:ascii="Calibri" w:hAnsi="Calibri" w:cs="Calibri"/>
          <w:sz w:val="22"/>
          <w:szCs w:val="22"/>
        </w:rPr>
        <w:t>legyőzése</w:t>
      </w:r>
      <w:r w:rsidRPr="005F59E2">
        <w:rPr>
          <w:rFonts w:ascii="Calibri" w:hAnsi="Calibri"/>
          <w:sz w:val="22"/>
        </w:rPr>
        <w:t>, esetenként e</w:t>
      </w:r>
      <w:r w:rsidR="00EC5B7A" w:rsidRPr="005F59E2">
        <w:rPr>
          <w:rFonts w:ascii="Calibri" w:hAnsi="Calibri"/>
          <w:sz w:val="22"/>
        </w:rPr>
        <w:t xml:space="preserve">gzisztenciális </w:t>
      </w:r>
      <w:r w:rsidR="00EC5B7A" w:rsidRPr="00AB770D">
        <w:rPr>
          <w:rFonts w:ascii="Calibri" w:hAnsi="Calibri" w:cs="Calibri"/>
          <w:sz w:val="22"/>
          <w:szCs w:val="22"/>
        </w:rPr>
        <w:t>megsemmisítése</w:t>
      </w:r>
      <w:r w:rsidRPr="00AB770D">
        <w:rPr>
          <w:rFonts w:ascii="Calibri" w:hAnsi="Calibri" w:cs="Calibri"/>
          <w:sz w:val="22"/>
          <w:szCs w:val="22"/>
        </w:rPr>
        <w:t xml:space="preserve"> </w:t>
      </w:r>
      <w:r w:rsidR="00EC5B7A" w:rsidRPr="00AB770D">
        <w:rPr>
          <w:rFonts w:ascii="Calibri" w:hAnsi="Calibri" w:cs="Calibri"/>
          <w:sz w:val="22"/>
          <w:szCs w:val="22"/>
        </w:rPr>
        <w:t>a cél</w:t>
      </w:r>
      <w:r w:rsidRPr="005F59E2">
        <w:rPr>
          <w:rFonts w:ascii="Calibri" w:hAnsi="Calibri"/>
          <w:sz w:val="22"/>
        </w:rPr>
        <w:t xml:space="preserve">, akkor az érdekegyeztető fórum üres formasággá válik. Olyan értékeknek kellene elterjedniük, mint </w:t>
      </w:r>
      <w:r w:rsidRPr="00404E6B">
        <w:rPr>
          <w:rFonts w:ascii="Calibri" w:hAnsi="Calibri"/>
          <w:b/>
          <w:sz w:val="22"/>
        </w:rPr>
        <w:t xml:space="preserve">az együttműködés, az emberi jogok, az emberi </w:t>
      </w:r>
      <w:r w:rsidR="00EC5B7A" w:rsidRPr="00404E6B">
        <w:rPr>
          <w:rFonts w:ascii="Calibri" w:hAnsi="Calibri"/>
          <w:b/>
          <w:sz w:val="22"/>
        </w:rPr>
        <w:t xml:space="preserve">méltóság tisztelete, </w:t>
      </w:r>
      <w:r w:rsidR="00EC5B7A" w:rsidRPr="00404E6B">
        <w:rPr>
          <w:rFonts w:ascii="Calibri" w:hAnsi="Calibri" w:cs="Calibri"/>
          <w:b/>
          <w:sz w:val="22"/>
          <w:szCs w:val="22"/>
        </w:rPr>
        <w:t>az önkéntes szabálykövetés</w:t>
      </w:r>
      <w:r w:rsidRPr="00404E6B">
        <w:rPr>
          <w:rFonts w:ascii="Calibri" w:hAnsi="Calibri" w:cs="Calibri"/>
          <w:b/>
          <w:sz w:val="22"/>
          <w:szCs w:val="22"/>
        </w:rPr>
        <w:t>,</w:t>
      </w:r>
      <w:r w:rsidRPr="00404E6B">
        <w:rPr>
          <w:rFonts w:ascii="Calibri" w:hAnsi="Calibri"/>
          <w:b/>
          <w:sz w:val="22"/>
        </w:rPr>
        <w:t xml:space="preserve"> az erőszakos, kirekesztő magatartásformák </w:t>
      </w:r>
      <w:r w:rsidR="00EC5B7A" w:rsidRPr="00404E6B">
        <w:rPr>
          <w:rFonts w:ascii="Calibri" w:hAnsi="Calibri" w:cs="Calibri"/>
          <w:b/>
          <w:sz w:val="22"/>
          <w:szCs w:val="22"/>
        </w:rPr>
        <w:t>elvetése</w:t>
      </w:r>
      <w:r w:rsidRPr="005F59E2">
        <w:rPr>
          <w:rFonts w:ascii="Calibri" w:hAnsi="Calibri"/>
          <w:sz w:val="22"/>
        </w:rPr>
        <w:t xml:space="preserve">. A </w:t>
      </w:r>
      <w:r w:rsidR="00EC5B7A" w:rsidRPr="00AB770D">
        <w:rPr>
          <w:rFonts w:ascii="Calibri" w:hAnsi="Calibri" w:cs="Calibri"/>
          <w:sz w:val="22"/>
          <w:szCs w:val="22"/>
        </w:rPr>
        <w:t>jelenlegi helyzetet</w:t>
      </w:r>
      <w:r w:rsidRPr="005F59E2">
        <w:rPr>
          <w:rFonts w:ascii="Calibri" w:hAnsi="Calibri"/>
          <w:sz w:val="22"/>
        </w:rPr>
        <w:t xml:space="preserve"> magyarázza, hogy ezek az értékek, az ezeket kifejező magatartásformák nem váltak identitásunk meghatározó részévé. </w:t>
      </w:r>
    </w:p>
    <w:p w14:paraId="40958017" w14:textId="6EC308CA" w:rsidR="00B648DA" w:rsidRPr="00AB770D" w:rsidRDefault="00B648DA" w:rsidP="00C76AE6">
      <w:pPr>
        <w:spacing w:line="276" w:lineRule="auto"/>
        <w:jc w:val="both"/>
        <w:rPr>
          <w:rFonts w:eastAsia="Times New Roman" w:cs="Calibri"/>
          <w:lang w:eastAsia="hu-HU"/>
        </w:rPr>
      </w:pPr>
      <w:r w:rsidRPr="00AB770D">
        <w:rPr>
          <w:rFonts w:eastAsia="Times New Roman" w:cs="Calibri"/>
          <w:lang w:eastAsia="hu-HU"/>
        </w:rPr>
        <w:t xml:space="preserve">A </w:t>
      </w:r>
      <w:r w:rsidR="00EC5B7A" w:rsidRPr="00AB770D">
        <w:rPr>
          <w:rFonts w:eastAsia="Times New Roman" w:cs="Calibri"/>
          <w:lang w:eastAsia="hu-HU"/>
        </w:rPr>
        <w:t>kormányzati tevékenység lényege a</w:t>
      </w:r>
      <w:r w:rsidRPr="00AB770D">
        <w:rPr>
          <w:rFonts w:eastAsia="Times New Roman" w:cs="Calibri"/>
          <w:lang w:eastAsia="hu-HU"/>
        </w:rPr>
        <w:t xml:space="preserve"> </w:t>
      </w:r>
      <w:r w:rsidR="00EC5B7A" w:rsidRPr="00AB770D">
        <w:rPr>
          <w:rFonts w:eastAsia="Times New Roman" w:cs="Calibri"/>
          <w:lang w:eastAsia="hu-HU"/>
        </w:rPr>
        <w:t>jogszabály</w:t>
      </w:r>
      <w:r w:rsidRPr="00AB770D">
        <w:rPr>
          <w:rFonts w:eastAsia="Times New Roman" w:cs="Calibri"/>
          <w:lang w:eastAsia="hu-HU"/>
        </w:rPr>
        <w:t>alkotás. Ezzel a kormány beavatkozik az emberek/szervezetek é</w:t>
      </w:r>
      <w:r w:rsidR="00404E6B">
        <w:rPr>
          <w:rFonts w:eastAsia="Times New Roman" w:cs="Calibri"/>
          <w:lang w:eastAsia="hu-HU"/>
        </w:rPr>
        <w:t>letviszonyaiba, kapcsolataiba, s a</w:t>
      </w:r>
      <w:r w:rsidRPr="00AB770D">
        <w:rPr>
          <w:rFonts w:eastAsia="Times New Roman" w:cs="Calibri"/>
          <w:lang w:eastAsia="hu-HU"/>
        </w:rPr>
        <w:t xml:space="preserve"> beavatk</w:t>
      </w:r>
      <w:r w:rsidR="00404E6B">
        <w:rPr>
          <w:rFonts w:eastAsia="Times New Roman" w:cs="Calibri"/>
          <w:lang w:eastAsia="hu-HU"/>
        </w:rPr>
        <w:t>ozásra legitim felhatalmazás</w:t>
      </w:r>
      <w:r w:rsidRPr="00AB770D">
        <w:rPr>
          <w:rFonts w:eastAsia="Times New Roman" w:cs="Calibri"/>
          <w:lang w:eastAsia="hu-HU"/>
        </w:rPr>
        <w:t>a van (választá</w:t>
      </w:r>
      <w:r w:rsidR="00404E6B">
        <w:rPr>
          <w:rFonts w:eastAsia="Times New Roman" w:cs="Calibri"/>
          <w:lang w:eastAsia="hu-HU"/>
        </w:rPr>
        <w:t>son szerzett parlamenti többség,</w:t>
      </w:r>
      <w:r w:rsidRPr="00AB770D">
        <w:rPr>
          <w:rFonts w:eastAsia="Times New Roman" w:cs="Calibri"/>
          <w:lang w:eastAsia="hu-HU"/>
        </w:rPr>
        <w:t xml:space="preserve"> jogszabályok, amelyek meghat</w:t>
      </w:r>
      <w:r w:rsidR="001062DA">
        <w:rPr>
          <w:rFonts w:eastAsia="Times New Roman" w:cs="Calibri"/>
          <w:lang w:eastAsia="hu-HU"/>
        </w:rPr>
        <w:t>ározzá</w:t>
      </w:r>
      <w:r w:rsidR="001062DA" w:rsidRPr="005F59E2">
        <w:t>k</w:t>
      </w:r>
      <w:r w:rsidR="001062DA">
        <w:rPr>
          <w:rFonts w:eastAsia="Times New Roman" w:cs="Calibri"/>
          <w:lang w:eastAsia="hu-HU"/>
        </w:rPr>
        <w:t xml:space="preserve"> a jogalkotás módját). </w:t>
      </w:r>
      <w:r w:rsidR="001062DA" w:rsidRPr="00404E6B">
        <w:rPr>
          <w:rFonts w:eastAsia="Times New Roman" w:cs="Calibri"/>
          <w:b/>
          <w:lang w:eastAsia="hu-HU"/>
        </w:rPr>
        <w:t>A</w:t>
      </w:r>
      <w:r w:rsidRPr="00404E6B">
        <w:rPr>
          <w:rFonts w:eastAsia="Times New Roman" w:cs="Calibri"/>
          <w:b/>
          <w:lang w:eastAsia="hu-HU"/>
        </w:rPr>
        <w:t xml:space="preserve"> demokrácia, a társadalom kulturáltságának egyik fokmérője</w:t>
      </w:r>
      <w:r w:rsidR="00EC5B7A" w:rsidRPr="00404E6B">
        <w:rPr>
          <w:rFonts w:eastAsia="Times New Roman" w:cs="Calibri"/>
          <w:b/>
          <w:lang w:eastAsia="hu-HU"/>
        </w:rPr>
        <w:t xml:space="preserve"> azonban, hogy </w:t>
      </w:r>
      <w:r w:rsidRPr="00404E6B">
        <w:rPr>
          <w:rFonts w:eastAsia="Times New Roman" w:cs="Calibri"/>
          <w:b/>
          <w:lang w:eastAsia="hu-HU"/>
        </w:rPr>
        <w:t xml:space="preserve">milyen szabályokat alkotnak, és azokat mennyire hajlandók </w:t>
      </w:r>
      <w:r w:rsidR="00EC5B7A" w:rsidRPr="00404E6B">
        <w:rPr>
          <w:rFonts w:eastAsia="Times New Roman" w:cs="Calibri"/>
          <w:b/>
          <w:lang w:eastAsia="hu-HU"/>
        </w:rPr>
        <w:t xml:space="preserve">az emberek </w:t>
      </w:r>
      <w:r w:rsidRPr="00404E6B">
        <w:rPr>
          <w:rFonts w:eastAsia="Times New Roman" w:cs="Calibri"/>
          <w:b/>
          <w:lang w:eastAsia="hu-HU"/>
        </w:rPr>
        <w:t>önként elfogadni.</w:t>
      </w:r>
      <w:r w:rsidRPr="00AB770D">
        <w:rPr>
          <w:rFonts w:eastAsia="Times New Roman" w:cs="Calibri"/>
          <w:lang w:eastAsia="hu-HU"/>
        </w:rPr>
        <w:t xml:space="preserve"> Természetesen a szabályok </w:t>
      </w:r>
      <w:r w:rsidR="00404E6B">
        <w:rPr>
          <w:rFonts w:eastAsia="Times New Roman" w:cs="Calibri"/>
          <w:lang w:eastAsia="hu-HU"/>
        </w:rPr>
        <w:t>alkalmazása</w:t>
      </w:r>
      <w:r w:rsidRPr="00AB770D">
        <w:rPr>
          <w:rFonts w:eastAsia="Times New Roman" w:cs="Calibri"/>
          <w:lang w:eastAsia="hu-HU"/>
        </w:rPr>
        <w:t xml:space="preserve"> demokráciában </w:t>
      </w:r>
      <w:r w:rsidR="00404E6B">
        <w:rPr>
          <w:rFonts w:eastAsia="Times New Roman" w:cs="Calibri"/>
          <w:lang w:eastAsia="hu-HU"/>
        </w:rPr>
        <w:t>s</w:t>
      </w:r>
      <w:r w:rsidRPr="00AB770D">
        <w:rPr>
          <w:rFonts w:eastAsia="Times New Roman" w:cs="Calibri"/>
          <w:lang w:eastAsia="hu-HU"/>
        </w:rPr>
        <w:t>em alapulhat csupán az elfogadás, a belátás ké</w:t>
      </w:r>
      <w:r w:rsidR="00EC5B7A" w:rsidRPr="00AB770D">
        <w:rPr>
          <w:rFonts w:eastAsia="Times New Roman" w:cs="Calibri"/>
          <w:lang w:eastAsia="hu-HU"/>
        </w:rPr>
        <w:t>pességén; szükség van a szabály</w:t>
      </w:r>
      <w:r w:rsidRPr="00AB770D">
        <w:rPr>
          <w:rFonts w:eastAsia="Times New Roman" w:cs="Calibri"/>
          <w:lang w:eastAsia="hu-HU"/>
        </w:rPr>
        <w:t>sértések szankcionálására is. Ezeken túl az is szükséges, hogy az ember ne legyen egyoldalúan kiszolgáltatva e szabályoknak, hanem lehetősége legyen azok befolyásolására, alakítására.</w:t>
      </w:r>
    </w:p>
    <w:p w14:paraId="425FD3C3" w14:textId="2D4AB40E" w:rsidR="00B648DA" w:rsidRPr="00404E6B" w:rsidRDefault="00B648DA" w:rsidP="00C76AE6">
      <w:pPr>
        <w:spacing w:line="276" w:lineRule="auto"/>
        <w:jc w:val="both"/>
        <w:rPr>
          <w:rFonts w:cs="Calibri"/>
          <w:b/>
        </w:rPr>
      </w:pPr>
      <w:r w:rsidRPr="00404E6B">
        <w:rPr>
          <w:rFonts w:cs="Calibri"/>
          <w:b/>
        </w:rPr>
        <w:t xml:space="preserve">A </w:t>
      </w:r>
      <w:r w:rsidR="00EC5B7A" w:rsidRPr="00404E6B">
        <w:rPr>
          <w:rFonts w:cs="Calibri"/>
          <w:b/>
        </w:rPr>
        <w:t>jog</w:t>
      </w:r>
      <w:r w:rsidRPr="00404E6B">
        <w:rPr>
          <w:rFonts w:cs="Calibri"/>
          <w:b/>
        </w:rPr>
        <w:t>szabályalkotásban való részvételről kétféle felfogás ismert:</w:t>
      </w:r>
    </w:p>
    <w:p w14:paraId="714BBEC5" w14:textId="28216A46" w:rsidR="00B648DA" w:rsidRPr="00AB770D" w:rsidRDefault="00B648DA" w:rsidP="005F59E2">
      <w:pPr>
        <w:pStyle w:val="Szneslista1jellszn1"/>
        <w:numPr>
          <w:ilvl w:val="0"/>
          <w:numId w:val="3"/>
        </w:numPr>
        <w:spacing w:line="276" w:lineRule="auto"/>
        <w:jc w:val="both"/>
        <w:rPr>
          <w:rFonts w:cs="Calibri"/>
        </w:rPr>
      </w:pPr>
      <w:r w:rsidRPr="00AB770D">
        <w:rPr>
          <w:rFonts w:cs="Calibri"/>
        </w:rPr>
        <w:t xml:space="preserve">A parlamenti választással felhatalmazzuk a mindenkori hatalmat gyakorlókat az életünket meghatározó szabályok megalkotására, </w:t>
      </w:r>
      <w:r w:rsidR="00EC5B7A" w:rsidRPr="00AB770D">
        <w:rPr>
          <w:rFonts w:cs="Calibri"/>
        </w:rPr>
        <w:t xml:space="preserve">s </w:t>
      </w:r>
      <w:r w:rsidRPr="00AB770D">
        <w:rPr>
          <w:rFonts w:cs="Calibri"/>
        </w:rPr>
        <w:t>további feladat</w:t>
      </w:r>
      <w:r w:rsidR="00EC5B7A" w:rsidRPr="00AB770D">
        <w:rPr>
          <w:rFonts w:cs="Calibri"/>
        </w:rPr>
        <w:t>unk ezzel</w:t>
      </w:r>
      <w:r w:rsidRPr="00AB770D">
        <w:rPr>
          <w:rFonts w:cs="Calibri"/>
        </w:rPr>
        <w:t xml:space="preserve"> nincsen, sőt, szabályt csak a vá</w:t>
      </w:r>
      <w:r w:rsidR="00EC5B7A" w:rsidRPr="00AB770D">
        <w:rPr>
          <w:rFonts w:cs="Calibri"/>
        </w:rPr>
        <w:t>lasztás útján</w:t>
      </w:r>
      <w:r w:rsidRPr="00AB770D">
        <w:rPr>
          <w:rFonts w:cs="Calibri"/>
        </w:rPr>
        <w:t xml:space="preserve"> felhatalmaz</w:t>
      </w:r>
      <w:r w:rsidR="00EC5B7A" w:rsidRPr="00AB770D">
        <w:rPr>
          <w:rFonts w:cs="Calibri"/>
        </w:rPr>
        <w:t>ást nyert</w:t>
      </w:r>
      <w:r w:rsidRPr="00AB770D">
        <w:rPr>
          <w:rFonts w:cs="Calibri"/>
        </w:rPr>
        <w:t xml:space="preserve"> (legitim) szervezetek, személyek hozhatnak. Egyébként is a laikus tömeg nem ért a szakértelmet kívánó kérdésekhez, </w:t>
      </w:r>
      <w:r w:rsidR="00EC5B7A" w:rsidRPr="00AB770D">
        <w:rPr>
          <w:rFonts w:cs="Calibri"/>
        </w:rPr>
        <w:t xml:space="preserve">s ha kérdezzük őket, </w:t>
      </w:r>
      <w:r w:rsidRPr="00AB770D">
        <w:rPr>
          <w:rFonts w:cs="Calibri"/>
        </w:rPr>
        <w:t>csak az időt pocsékoljuk.</w:t>
      </w:r>
    </w:p>
    <w:p w14:paraId="01E29118" w14:textId="648473C5" w:rsidR="00B648DA" w:rsidRPr="00AB770D" w:rsidRDefault="00B648DA" w:rsidP="003E5047">
      <w:pPr>
        <w:numPr>
          <w:ilvl w:val="0"/>
          <w:numId w:val="3"/>
        </w:numPr>
        <w:spacing w:line="276" w:lineRule="auto"/>
        <w:jc w:val="both"/>
        <w:rPr>
          <w:rFonts w:cs="Calibri"/>
        </w:rPr>
      </w:pPr>
      <w:r w:rsidRPr="00AB770D">
        <w:rPr>
          <w:rFonts w:cs="Calibri"/>
        </w:rPr>
        <w:t>A döntés-előkészítési folyamatban való részvétel hozzájárul a szabályozásban érintettek érdek</w:t>
      </w:r>
      <w:r w:rsidR="00EC5B7A" w:rsidRPr="00AB770D">
        <w:rPr>
          <w:rFonts w:cs="Calibri"/>
        </w:rPr>
        <w:t>ei</w:t>
      </w:r>
      <w:r w:rsidRPr="00AB770D">
        <w:rPr>
          <w:rFonts w:cs="Calibri"/>
        </w:rPr>
        <w:t xml:space="preserve">nek, álláspontjának megismeréséhez, javítja a szabályozás minőségét, ezen keresztül segíti a </w:t>
      </w:r>
      <w:r w:rsidR="00EC5B7A" w:rsidRPr="00AB770D">
        <w:rPr>
          <w:rFonts w:cs="Calibri"/>
        </w:rPr>
        <w:t>jog</w:t>
      </w:r>
      <w:r w:rsidRPr="00AB770D">
        <w:rPr>
          <w:rFonts w:cs="Calibri"/>
        </w:rPr>
        <w:t>szabály</w:t>
      </w:r>
      <w:r w:rsidR="00EC5B7A" w:rsidRPr="00AB770D">
        <w:rPr>
          <w:rFonts w:cs="Calibri"/>
        </w:rPr>
        <w:t>ok megismerését, elfogadottságát</w:t>
      </w:r>
      <w:r w:rsidRPr="00AB770D">
        <w:rPr>
          <w:rFonts w:cs="Calibri"/>
        </w:rPr>
        <w:t xml:space="preserve"> és be</w:t>
      </w:r>
      <w:r w:rsidR="00EC5B7A" w:rsidRPr="00AB770D">
        <w:rPr>
          <w:rFonts w:cs="Calibri"/>
        </w:rPr>
        <w:t>tartását. Tehát nem a döntésre</w:t>
      </w:r>
      <w:r w:rsidRPr="00AB770D">
        <w:rPr>
          <w:rFonts w:cs="Calibri"/>
        </w:rPr>
        <w:t xml:space="preserve"> kap jogosítványt az é</w:t>
      </w:r>
      <w:r w:rsidR="00EC5B7A" w:rsidRPr="00AB770D">
        <w:rPr>
          <w:rFonts w:cs="Calibri"/>
        </w:rPr>
        <w:t>rdekképviselet, civil szervezet</w:t>
      </w:r>
      <w:r w:rsidRPr="00AB770D">
        <w:rPr>
          <w:rFonts w:cs="Calibri"/>
        </w:rPr>
        <w:t xml:space="preserve"> vagy akár a közügyekbe beleszólni kívánó állampolgár, hanem </w:t>
      </w:r>
      <w:r w:rsidR="00EC5B7A" w:rsidRPr="00AB770D">
        <w:rPr>
          <w:rFonts w:cs="Calibri"/>
        </w:rPr>
        <w:t xml:space="preserve">a szerepe csak </w:t>
      </w:r>
      <w:r w:rsidRPr="00AB770D">
        <w:rPr>
          <w:rFonts w:cs="Calibri"/>
        </w:rPr>
        <w:t xml:space="preserve">a </w:t>
      </w:r>
      <w:r w:rsidR="00EC5B7A" w:rsidRPr="00AB770D">
        <w:rPr>
          <w:rFonts w:cs="Calibri"/>
        </w:rPr>
        <w:t>döntés-előkészítési</w:t>
      </w:r>
      <w:r w:rsidRPr="00AB770D">
        <w:rPr>
          <w:rFonts w:cs="Calibri"/>
        </w:rPr>
        <w:t xml:space="preserve"> folyamatban</w:t>
      </w:r>
      <w:r w:rsidR="00EC5B7A" w:rsidRPr="00AB770D">
        <w:rPr>
          <w:rFonts w:cs="Calibri"/>
        </w:rPr>
        <w:t xml:space="preserve"> való részvételre korlátozódik</w:t>
      </w:r>
      <w:r w:rsidRPr="00AB770D">
        <w:rPr>
          <w:rFonts w:cs="Calibri"/>
        </w:rPr>
        <w:t xml:space="preserve">. A választott szervek </w:t>
      </w:r>
      <w:r w:rsidR="00EC5B7A" w:rsidRPr="00AB770D">
        <w:rPr>
          <w:rFonts w:cs="Calibri"/>
        </w:rPr>
        <w:t>(például a parlament)</w:t>
      </w:r>
      <w:r w:rsidRPr="00AB770D">
        <w:rPr>
          <w:rFonts w:cs="Calibri"/>
        </w:rPr>
        <w:t xml:space="preserve">, illetve a kormány döntési kompetenciája </w:t>
      </w:r>
      <w:r w:rsidR="00EC5B7A" w:rsidRPr="00AB770D">
        <w:rPr>
          <w:rFonts w:cs="Calibri"/>
        </w:rPr>
        <w:t xml:space="preserve">emiatt </w:t>
      </w:r>
      <w:r w:rsidRPr="00AB770D">
        <w:rPr>
          <w:rFonts w:cs="Calibri"/>
        </w:rPr>
        <w:t xml:space="preserve">nem sérül – </w:t>
      </w:r>
      <w:r w:rsidR="00EC5B7A" w:rsidRPr="00AB770D">
        <w:rPr>
          <w:rFonts w:cs="Calibri"/>
        </w:rPr>
        <w:t xml:space="preserve">s </w:t>
      </w:r>
      <w:r w:rsidRPr="00AB770D">
        <w:rPr>
          <w:rFonts w:cs="Calibri"/>
        </w:rPr>
        <w:t>korábban sem sérült, és</w:t>
      </w:r>
      <w:r w:rsidR="00EC5B7A" w:rsidRPr="00AB770D">
        <w:rPr>
          <w:rFonts w:cs="Calibri"/>
        </w:rPr>
        <w:t xml:space="preserve"> ezen az sem változtatna, ha a hatalom hajlandó lenne az érdemi egyeztetésekre.</w:t>
      </w:r>
    </w:p>
    <w:p w14:paraId="6BE4ED34" w14:textId="77777777" w:rsidR="00B648DA" w:rsidRPr="00AB770D" w:rsidRDefault="00B648DA" w:rsidP="003E5047">
      <w:pPr>
        <w:spacing w:line="276" w:lineRule="auto"/>
        <w:jc w:val="both"/>
        <w:rPr>
          <w:rFonts w:cs="Calibri"/>
        </w:rPr>
      </w:pPr>
      <w:r w:rsidRPr="00404E6B">
        <w:rPr>
          <w:rFonts w:cs="Calibri"/>
          <w:b/>
        </w:rPr>
        <w:t>A jelenlegi kormány politikájának meghatározó eleme a nem kormányzati tényezők, így a szakszervezetek kiszorítása a döntési, pontosabban a döntés-előkészítési folyamatból.</w:t>
      </w:r>
      <w:r w:rsidRPr="00AB770D">
        <w:rPr>
          <w:rFonts w:cs="Calibri"/>
        </w:rPr>
        <w:t xml:space="preserve"> A modern világ </w:t>
      </w:r>
      <w:r w:rsidR="00EC5B7A" w:rsidRPr="00AB770D">
        <w:rPr>
          <w:rFonts w:cs="Calibri"/>
        </w:rPr>
        <w:t xml:space="preserve">azonban </w:t>
      </w:r>
      <w:r w:rsidRPr="00AB770D">
        <w:rPr>
          <w:rFonts w:cs="Calibri"/>
        </w:rPr>
        <w:t xml:space="preserve">szabályokra épül, ezért a szabályozásban való részvétel egzisztenciális kérdéssé </w:t>
      </w:r>
      <w:r w:rsidR="00EC5B7A" w:rsidRPr="00AB770D">
        <w:rPr>
          <w:rFonts w:cs="Calibri"/>
        </w:rPr>
        <w:t xml:space="preserve">is </w:t>
      </w:r>
      <w:r w:rsidRPr="00AB770D">
        <w:rPr>
          <w:rFonts w:cs="Calibri"/>
        </w:rPr>
        <w:t>válik. Aki nem képes befolyásolni a</w:t>
      </w:r>
      <w:r w:rsidR="00EC5B7A" w:rsidRPr="00AB770D">
        <w:rPr>
          <w:rFonts w:cs="Calibri"/>
        </w:rPr>
        <w:t xml:space="preserve"> rá</w:t>
      </w:r>
      <w:r w:rsidRPr="00AB770D">
        <w:rPr>
          <w:rFonts w:cs="Calibri"/>
        </w:rPr>
        <w:t xml:space="preserve"> vonatko</w:t>
      </w:r>
      <w:r w:rsidR="00EC5B7A" w:rsidRPr="00AB770D">
        <w:rPr>
          <w:rFonts w:cs="Calibri"/>
        </w:rPr>
        <w:t>zó szabályokat, kiszolgáltatott helyzetbe kerülhet</w:t>
      </w:r>
      <w:r w:rsidRPr="00AB770D">
        <w:rPr>
          <w:rFonts w:cs="Calibri"/>
        </w:rPr>
        <w:t>.</w:t>
      </w:r>
    </w:p>
    <w:p w14:paraId="486CD988" w14:textId="1D12650A" w:rsidR="003E5047" w:rsidRPr="00AB770D" w:rsidRDefault="00942A33" w:rsidP="003E5047">
      <w:pPr>
        <w:spacing w:line="276" w:lineRule="auto"/>
        <w:jc w:val="both"/>
        <w:rPr>
          <w:rFonts w:cs="Calibri"/>
        </w:rPr>
      </w:pPr>
      <w:r w:rsidRPr="00AB770D">
        <w:rPr>
          <w:rFonts w:cs="Calibri"/>
        </w:rPr>
        <w:lastRenderedPageBreak/>
        <w:t>Az</w:t>
      </w:r>
      <w:r w:rsidR="00B648DA" w:rsidRPr="00AB770D">
        <w:rPr>
          <w:rFonts w:cs="Calibri"/>
        </w:rPr>
        <w:t xml:space="preserve"> érdekegyeztetés lényege a kormányzat döntés-előkészítési folyamatában való részvétel, </w:t>
      </w:r>
      <w:r w:rsidRPr="00AB770D">
        <w:rPr>
          <w:rFonts w:cs="Calibri"/>
        </w:rPr>
        <w:t xml:space="preserve">s ennek rendjét </w:t>
      </w:r>
      <w:r w:rsidR="00B648DA" w:rsidRPr="00AB770D">
        <w:rPr>
          <w:rFonts w:cs="Calibri"/>
        </w:rPr>
        <w:t xml:space="preserve">a jogalkotási törvény </w:t>
      </w:r>
      <w:r w:rsidRPr="00AB770D">
        <w:rPr>
          <w:rFonts w:cs="Calibri"/>
        </w:rPr>
        <w:t xml:space="preserve">szabályozza is, csakhogy </w:t>
      </w:r>
      <w:r w:rsidRPr="00404E6B">
        <w:rPr>
          <w:rFonts w:cs="Calibri"/>
          <w:b/>
        </w:rPr>
        <w:t>az abban foglaltakat</w:t>
      </w:r>
      <w:r w:rsidR="00B648DA" w:rsidRPr="00404E6B">
        <w:rPr>
          <w:rFonts w:cs="Calibri"/>
          <w:b/>
        </w:rPr>
        <w:t xml:space="preserve"> gyakran nem tartják be, illetve nem megfelelő módon alkalmazzák</w:t>
      </w:r>
      <w:r w:rsidR="00B648DA" w:rsidRPr="00AB770D">
        <w:rPr>
          <w:rFonts w:cs="Calibri"/>
        </w:rPr>
        <w:t>.</w:t>
      </w:r>
      <w:r w:rsidRPr="00AB770D">
        <w:rPr>
          <w:rFonts w:cs="Calibri"/>
        </w:rPr>
        <w:t xml:space="preserve"> </w:t>
      </w:r>
      <w:r w:rsidR="00B648DA" w:rsidRPr="00AB770D">
        <w:rPr>
          <w:rFonts w:cs="Calibri"/>
        </w:rPr>
        <w:t xml:space="preserve">A </w:t>
      </w:r>
      <w:r w:rsidRPr="00AB770D">
        <w:rPr>
          <w:rFonts w:cs="Calibri"/>
        </w:rPr>
        <w:t>jogszabálytervezetek</w:t>
      </w:r>
      <w:r w:rsidR="00B648DA" w:rsidRPr="00AB770D">
        <w:rPr>
          <w:rFonts w:cs="Calibri"/>
        </w:rPr>
        <w:t xml:space="preserve"> </w:t>
      </w:r>
      <w:r w:rsidRPr="00AB770D">
        <w:rPr>
          <w:rFonts w:cs="Calibri"/>
        </w:rPr>
        <w:t xml:space="preserve">kötelező társadalmi </w:t>
      </w:r>
      <w:r w:rsidR="00B648DA" w:rsidRPr="00AB770D">
        <w:rPr>
          <w:rFonts w:cs="Calibri"/>
        </w:rPr>
        <w:t>egyeztetés</w:t>
      </w:r>
      <w:r w:rsidRPr="00AB770D">
        <w:rPr>
          <w:rFonts w:cs="Calibri"/>
        </w:rPr>
        <w:t>é</w:t>
      </w:r>
      <w:r w:rsidR="00B648DA" w:rsidRPr="00AB770D">
        <w:rPr>
          <w:rFonts w:cs="Calibri"/>
        </w:rPr>
        <w:t>t illet</w:t>
      </w:r>
      <w:r w:rsidRPr="00AB770D">
        <w:rPr>
          <w:rFonts w:cs="Calibri"/>
        </w:rPr>
        <w:t>ően</w:t>
      </w:r>
      <w:r w:rsidR="00B648DA" w:rsidRPr="00AB770D">
        <w:rPr>
          <w:rFonts w:cs="Calibri"/>
        </w:rPr>
        <w:t xml:space="preserve"> </w:t>
      </w:r>
      <w:r w:rsidRPr="00AB770D">
        <w:rPr>
          <w:rFonts w:cs="Calibri"/>
        </w:rPr>
        <w:t>általános gyakorlat, hogy az erre szánt „megfelelő idő”</w:t>
      </w:r>
      <w:r w:rsidR="00B648DA" w:rsidRPr="00AB770D">
        <w:rPr>
          <w:rFonts w:cs="Calibri"/>
        </w:rPr>
        <w:t xml:space="preserve"> </w:t>
      </w:r>
      <w:r w:rsidRPr="00AB770D">
        <w:rPr>
          <w:rFonts w:cs="Calibri"/>
        </w:rPr>
        <w:t xml:space="preserve">sokszor mindössze 3-5 nap </w:t>
      </w:r>
      <w:r w:rsidR="00B648DA" w:rsidRPr="00AB770D">
        <w:rPr>
          <w:rFonts w:cs="Calibri"/>
        </w:rPr>
        <w:t>– esetenként a hétvégét is beleértve. Arra, hogy egy</w:t>
      </w:r>
      <w:r w:rsidRPr="00AB770D">
        <w:rPr>
          <w:rFonts w:cs="Calibri"/>
        </w:rPr>
        <w:t>-egy</w:t>
      </w:r>
      <w:r w:rsidR="00B648DA" w:rsidRPr="00AB770D">
        <w:rPr>
          <w:rFonts w:cs="Calibri"/>
        </w:rPr>
        <w:t xml:space="preserve"> testület </w:t>
      </w:r>
      <w:r w:rsidRPr="00AB770D">
        <w:rPr>
          <w:rFonts w:cs="Calibri"/>
        </w:rPr>
        <w:t xml:space="preserve">érdemi álláspontot </w:t>
      </w:r>
      <w:r w:rsidR="00B648DA" w:rsidRPr="00AB770D">
        <w:rPr>
          <w:rFonts w:cs="Calibri"/>
        </w:rPr>
        <w:t xml:space="preserve">alakítson ki, </w:t>
      </w:r>
      <w:r w:rsidRPr="00AB770D">
        <w:rPr>
          <w:rFonts w:cs="Calibri"/>
        </w:rPr>
        <w:t xml:space="preserve">így </w:t>
      </w:r>
      <w:r w:rsidR="00B648DA" w:rsidRPr="00AB770D">
        <w:rPr>
          <w:rFonts w:cs="Calibri"/>
        </w:rPr>
        <w:t xml:space="preserve">gyakorlatilag nincs lehetőség. A </w:t>
      </w:r>
      <w:r w:rsidRPr="00AB770D">
        <w:rPr>
          <w:rFonts w:cs="Calibri"/>
        </w:rPr>
        <w:t xml:space="preserve">beérkezett </w:t>
      </w:r>
      <w:r w:rsidR="00B648DA" w:rsidRPr="00AB770D">
        <w:rPr>
          <w:rFonts w:cs="Calibri"/>
        </w:rPr>
        <w:t xml:space="preserve">véleményekről </w:t>
      </w:r>
      <w:r w:rsidRPr="00AB770D">
        <w:rPr>
          <w:rFonts w:cs="Calibri"/>
        </w:rPr>
        <w:t>–</w:t>
      </w:r>
      <w:r w:rsidR="00B648DA" w:rsidRPr="00AB770D">
        <w:rPr>
          <w:rFonts w:cs="Calibri"/>
        </w:rPr>
        <w:t xml:space="preserve"> a törvény előírása ellenére </w:t>
      </w:r>
      <w:r w:rsidRPr="00AB770D">
        <w:rPr>
          <w:rFonts w:cs="Calibri"/>
        </w:rPr>
        <w:t>–</w:t>
      </w:r>
      <w:r w:rsidR="00B648DA" w:rsidRPr="00AB770D">
        <w:rPr>
          <w:rFonts w:cs="Calibri"/>
        </w:rPr>
        <w:t xml:space="preserve"> az összefoglalót nem készítik el, a honlapon ilyen csak elvétve olvasható.</w:t>
      </w:r>
      <w:r w:rsidRPr="00AB770D">
        <w:rPr>
          <w:rFonts w:cs="Calibri"/>
        </w:rPr>
        <w:t xml:space="preserve"> Ennél már csak az a rosszabb, </w:t>
      </w:r>
      <w:r w:rsidRPr="00404E6B">
        <w:rPr>
          <w:rFonts w:cs="Calibri"/>
          <w:b/>
        </w:rPr>
        <w:t>ha az érdekeltek a parlament honlapjáról értesülnek róla, hogy az alapvető érdekeiket érintő törvény készül</w:t>
      </w:r>
      <w:r w:rsidRPr="00AB770D">
        <w:rPr>
          <w:rFonts w:cs="Calibri"/>
        </w:rPr>
        <w:t>, s ez sem számít kivételesnek.</w:t>
      </w:r>
    </w:p>
    <w:p w14:paraId="12E207B5" w14:textId="251B0687" w:rsidR="00B648DA" w:rsidRPr="00AB770D" w:rsidRDefault="00B648DA" w:rsidP="003E5047">
      <w:pPr>
        <w:spacing w:line="276" w:lineRule="auto"/>
        <w:jc w:val="both"/>
        <w:rPr>
          <w:rFonts w:cs="Calibri"/>
        </w:rPr>
      </w:pPr>
      <w:r w:rsidRPr="00AB770D">
        <w:rPr>
          <w:rFonts w:cs="Calibri"/>
        </w:rPr>
        <w:t>Ami a közvetlen egyeztetést illeti</w:t>
      </w:r>
      <w:r w:rsidR="00942A33" w:rsidRPr="00AB770D">
        <w:rPr>
          <w:rFonts w:cs="Calibri"/>
        </w:rPr>
        <w:t>,</w:t>
      </w:r>
      <w:r w:rsidRPr="00AB770D">
        <w:rPr>
          <w:rFonts w:cs="Calibri"/>
        </w:rPr>
        <w:t xml:space="preserve"> </w:t>
      </w:r>
      <w:r w:rsidRPr="00404E6B">
        <w:rPr>
          <w:rFonts w:cs="Calibri"/>
          <w:b/>
        </w:rPr>
        <w:t>a stratégiai partnerség intézmény</w:t>
      </w:r>
      <w:r w:rsidR="00942A33" w:rsidRPr="00404E6B">
        <w:rPr>
          <w:rFonts w:cs="Calibri"/>
          <w:b/>
        </w:rPr>
        <w:t>e</w:t>
      </w:r>
      <w:r w:rsidRPr="00404E6B">
        <w:rPr>
          <w:rFonts w:cs="Calibri"/>
          <w:b/>
        </w:rPr>
        <w:t xml:space="preserve"> elvileg </w:t>
      </w:r>
      <w:r w:rsidR="00942A33" w:rsidRPr="00404E6B">
        <w:rPr>
          <w:rFonts w:cs="Calibri"/>
          <w:b/>
        </w:rPr>
        <w:t xml:space="preserve">is </w:t>
      </w:r>
      <w:r w:rsidRPr="00404E6B">
        <w:rPr>
          <w:rFonts w:cs="Calibri"/>
          <w:b/>
        </w:rPr>
        <w:t>kifogásolható</w:t>
      </w:r>
      <w:r w:rsidRPr="00AB770D">
        <w:rPr>
          <w:rFonts w:cs="Calibri"/>
        </w:rPr>
        <w:t>, ugyanis ezen keresztül az előterjesztő akaratától függ, hogy egy szervezetet megilletik-e a törvén</w:t>
      </w:r>
      <w:r w:rsidR="00942A33" w:rsidRPr="00AB770D">
        <w:rPr>
          <w:rFonts w:cs="Calibri"/>
        </w:rPr>
        <w:t xml:space="preserve">yben előírt egyeztetési jogok. </w:t>
      </w:r>
      <w:r w:rsidRPr="00AB770D">
        <w:rPr>
          <w:rFonts w:cs="Calibri"/>
        </w:rPr>
        <w:t xml:space="preserve">A jelenlegi kormány </w:t>
      </w:r>
      <w:r w:rsidR="00942A33" w:rsidRPr="00AB770D">
        <w:rPr>
          <w:rFonts w:cs="Calibri"/>
        </w:rPr>
        <w:t xml:space="preserve">pedig </w:t>
      </w:r>
      <w:r w:rsidRPr="00AB770D">
        <w:rPr>
          <w:rFonts w:cs="Calibri"/>
        </w:rPr>
        <w:t xml:space="preserve">erőteljesen szelektál az érdekképviseletek, </w:t>
      </w:r>
      <w:r w:rsidR="00942A33" w:rsidRPr="00AB770D">
        <w:rPr>
          <w:rFonts w:cs="Calibri"/>
        </w:rPr>
        <w:t xml:space="preserve">a </w:t>
      </w:r>
      <w:r w:rsidRPr="00AB770D">
        <w:rPr>
          <w:rFonts w:cs="Calibri"/>
        </w:rPr>
        <w:t>civil szervezetek között: vannak, amelyekkel együttműködik</w:t>
      </w:r>
      <w:r w:rsidR="00942A33" w:rsidRPr="00AB770D">
        <w:rPr>
          <w:rFonts w:cs="Calibri"/>
        </w:rPr>
        <w:t>,</w:t>
      </w:r>
      <w:r w:rsidRPr="00AB770D">
        <w:rPr>
          <w:rFonts w:cs="Calibri"/>
        </w:rPr>
        <w:t xml:space="preserve"> s vannak olyanok, </w:t>
      </w:r>
      <w:r w:rsidR="00942A33" w:rsidRPr="00AB770D">
        <w:rPr>
          <w:rFonts w:cs="Calibri"/>
        </w:rPr>
        <w:t>amelyeket kirekeszt</w:t>
      </w:r>
      <w:r w:rsidRPr="00AB770D">
        <w:rPr>
          <w:rFonts w:cs="Calibri"/>
        </w:rPr>
        <w:t xml:space="preserve"> mindenf</w:t>
      </w:r>
      <w:r w:rsidR="00942A33" w:rsidRPr="00AB770D">
        <w:rPr>
          <w:rFonts w:cs="Calibri"/>
        </w:rPr>
        <w:t>éle együttműködésből.</w:t>
      </w:r>
    </w:p>
    <w:p w14:paraId="044E614E" w14:textId="506271F9" w:rsidR="00942A33" w:rsidRPr="00AB770D" w:rsidRDefault="00B648DA" w:rsidP="00942A33">
      <w:pPr>
        <w:spacing w:line="276" w:lineRule="auto"/>
        <w:jc w:val="both"/>
        <w:rPr>
          <w:rFonts w:cs="Calibri"/>
        </w:rPr>
      </w:pPr>
      <w:r w:rsidRPr="00404E6B">
        <w:rPr>
          <w:rFonts w:cs="Calibri"/>
          <w:b/>
        </w:rPr>
        <w:t xml:space="preserve">Alapvető változtatás kell </w:t>
      </w:r>
      <w:r w:rsidR="00942A33" w:rsidRPr="00404E6B">
        <w:rPr>
          <w:rFonts w:cs="Calibri"/>
          <w:b/>
        </w:rPr>
        <w:t xml:space="preserve">ezért </w:t>
      </w:r>
      <w:r w:rsidRPr="00404E6B">
        <w:rPr>
          <w:rFonts w:cs="Calibri"/>
          <w:b/>
        </w:rPr>
        <w:t>az érdekegyezetés, ha úgy tetszik</w:t>
      </w:r>
      <w:r w:rsidR="00942A33" w:rsidRPr="00404E6B">
        <w:rPr>
          <w:rFonts w:cs="Calibri"/>
          <w:b/>
        </w:rPr>
        <w:t>, a</w:t>
      </w:r>
      <w:r w:rsidRPr="00404E6B">
        <w:rPr>
          <w:rFonts w:cs="Calibri"/>
          <w:b/>
        </w:rPr>
        <w:t xml:space="preserve"> szociális párbeszéd intézményrendszerében.</w:t>
      </w:r>
      <w:r w:rsidRPr="00AB770D">
        <w:rPr>
          <w:rFonts w:cs="Calibri"/>
        </w:rPr>
        <w:t xml:space="preserve"> Eltérően a korábbi gyakorlattól, a hangsúlyt nem arra kell helyezni, hogy egy fórum országos vagy ágazati (</w:t>
      </w:r>
      <w:proofErr w:type="spellStart"/>
      <w:r w:rsidRPr="00AB770D">
        <w:rPr>
          <w:rFonts w:cs="Calibri"/>
        </w:rPr>
        <w:t>alágazati</w:t>
      </w:r>
      <w:proofErr w:type="spellEnd"/>
      <w:r w:rsidRPr="00AB770D">
        <w:rPr>
          <w:rFonts w:cs="Calibri"/>
        </w:rPr>
        <w:t xml:space="preserve">) szintű témával foglalkozik, hanem arra, hogy </w:t>
      </w:r>
      <w:r w:rsidR="00942A33" w:rsidRPr="00AB770D">
        <w:rPr>
          <w:rFonts w:cs="Calibri"/>
        </w:rPr>
        <w:t>milyen kérdésről van szó. Ennek megfelelően az érdekegyeztető fórumokat az egyes témákhoz kell rendelni, meghatározva, hogy azokért melyik minisztérium felelős. Így mindegyik tárca számára egyértelmű lenne, hogy milyen területeken kell érdekegyeztető fórumot működtetnie.</w:t>
      </w:r>
    </w:p>
    <w:p w14:paraId="4DF7A9CD" w14:textId="7A137A97" w:rsidR="00B648DA" w:rsidRPr="00AB770D" w:rsidRDefault="00B648DA" w:rsidP="003E5047">
      <w:pPr>
        <w:spacing w:line="276" w:lineRule="auto"/>
        <w:jc w:val="both"/>
        <w:rPr>
          <w:rFonts w:cs="Calibri"/>
        </w:rPr>
      </w:pPr>
      <w:r w:rsidRPr="00AB770D">
        <w:rPr>
          <w:rFonts w:cs="Calibri"/>
        </w:rPr>
        <w:t xml:space="preserve">Érdekegyeztető fórumot </w:t>
      </w:r>
      <w:r w:rsidR="00942A33" w:rsidRPr="00AB770D">
        <w:rPr>
          <w:rFonts w:cs="Calibri"/>
        </w:rPr>
        <w:t xml:space="preserve">egyébként </w:t>
      </w:r>
      <w:r w:rsidRPr="00AB770D">
        <w:rPr>
          <w:rFonts w:cs="Calibri"/>
        </w:rPr>
        <w:t>akkor kell</w:t>
      </w:r>
      <w:r w:rsidR="00942A33" w:rsidRPr="00AB770D">
        <w:rPr>
          <w:rFonts w:cs="Calibri"/>
        </w:rPr>
        <w:t>ene</w:t>
      </w:r>
      <w:r w:rsidRPr="00AB770D">
        <w:rPr>
          <w:rFonts w:cs="Calibri"/>
        </w:rPr>
        <w:t xml:space="preserve"> alakítani, ha az adott </w:t>
      </w:r>
      <w:r w:rsidR="00942A33" w:rsidRPr="00AB770D">
        <w:rPr>
          <w:rFonts w:cs="Calibri"/>
        </w:rPr>
        <w:t>ügyhöz</w:t>
      </w:r>
      <w:r w:rsidRPr="00AB770D">
        <w:rPr>
          <w:rFonts w:cs="Calibri"/>
        </w:rPr>
        <w:t xml:space="preserve"> kapcsolódóan </w:t>
      </w:r>
      <w:r w:rsidR="00942A33" w:rsidRPr="00AB770D">
        <w:rPr>
          <w:rFonts w:cs="Calibri"/>
        </w:rPr>
        <w:t xml:space="preserve">működik </w:t>
      </w:r>
      <w:r w:rsidRPr="00AB770D">
        <w:rPr>
          <w:rFonts w:cs="Calibri"/>
        </w:rPr>
        <w:t>olya</w:t>
      </w:r>
      <w:r w:rsidR="00942A33" w:rsidRPr="00AB770D">
        <w:rPr>
          <w:rFonts w:cs="Calibri"/>
        </w:rPr>
        <w:t>n érdekképviseleti szerv, civil</w:t>
      </w:r>
      <w:r w:rsidRPr="00AB770D">
        <w:rPr>
          <w:rFonts w:cs="Calibri"/>
        </w:rPr>
        <w:t xml:space="preserve"> vagy sz</w:t>
      </w:r>
      <w:r w:rsidR="00942A33" w:rsidRPr="00AB770D">
        <w:rPr>
          <w:rFonts w:cs="Calibri"/>
        </w:rPr>
        <w:t>akmai szervezet, amely</w:t>
      </w:r>
      <w:r w:rsidRPr="00AB770D">
        <w:rPr>
          <w:rFonts w:cs="Calibri"/>
        </w:rPr>
        <w:t xml:space="preserve"> </w:t>
      </w:r>
      <w:r w:rsidR="00FD6A41" w:rsidRPr="00AB770D">
        <w:rPr>
          <w:rFonts w:cs="Calibri"/>
        </w:rPr>
        <w:t xml:space="preserve">a tevékenységi köre kapcsán érdekelt, s </w:t>
      </w:r>
      <w:r w:rsidRPr="00AB770D">
        <w:rPr>
          <w:rFonts w:cs="Calibri"/>
        </w:rPr>
        <w:t>egyeztetni kíván az előterjesztővel.</w:t>
      </w:r>
    </w:p>
    <w:p w14:paraId="313A0DB7" w14:textId="77777777" w:rsidR="00B648DA" w:rsidRPr="00404E6B" w:rsidRDefault="00B648DA" w:rsidP="003E5047">
      <w:pPr>
        <w:spacing w:line="276" w:lineRule="auto"/>
        <w:jc w:val="both"/>
        <w:rPr>
          <w:rFonts w:cs="Calibri"/>
          <w:b/>
        </w:rPr>
      </w:pPr>
      <w:r w:rsidRPr="00404E6B">
        <w:rPr>
          <w:rFonts w:cs="Calibri"/>
          <w:b/>
        </w:rPr>
        <w:t>A fórumok két típusát célszerű megkülönböztetni:</w:t>
      </w:r>
    </w:p>
    <w:p w14:paraId="1B2D0312" w14:textId="5852DAA1" w:rsidR="00B648DA" w:rsidRPr="00AB770D" w:rsidRDefault="00B648DA" w:rsidP="005F59E2">
      <w:pPr>
        <w:pStyle w:val="Szneslista1jellszn1"/>
        <w:numPr>
          <w:ilvl w:val="0"/>
          <w:numId w:val="5"/>
        </w:numPr>
        <w:spacing w:line="276" w:lineRule="auto"/>
        <w:jc w:val="both"/>
        <w:rPr>
          <w:rFonts w:cs="Calibri"/>
        </w:rPr>
      </w:pPr>
      <w:r w:rsidRPr="00AB770D">
        <w:rPr>
          <w:rFonts w:cs="Calibri"/>
        </w:rPr>
        <w:t xml:space="preserve">munkaügyi kapcsolatokat egyeztető fórum (MKEF), </w:t>
      </w:r>
      <w:r w:rsidR="00FD6A41" w:rsidRPr="00AB770D">
        <w:rPr>
          <w:rFonts w:cs="Calibri"/>
        </w:rPr>
        <w:t>amelynek keretében</w:t>
      </w:r>
      <w:r w:rsidRPr="00AB770D">
        <w:rPr>
          <w:rFonts w:cs="Calibri"/>
        </w:rPr>
        <w:t xml:space="preserve"> az adott területre vonatkozó bértárgyalások folynak, illetve a foglalkoztatás egyéb feltételeiről tárgyalnak a felek. </w:t>
      </w:r>
    </w:p>
    <w:p w14:paraId="28DB77FF" w14:textId="7D9A425A" w:rsidR="00B648DA" w:rsidRPr="00AB770D" w:rsidRDefault="00B648DA" w:rsidP="005F59E2">
      <w:pPr>
        <w:pStyle w:val="Szneslista1jellszn1"/>
        <w:numPr>
          <w:ilvl w:val="0"/>
          <w:numId w:val="5"/>
        </w:numPr>
        <w:spacing w:line="276" w:lineRule="auto"/>
        <w:jc w:val="both"/>
        <w:rPr>
          <w:rFonts w:cs="Calibri"/>
        </w:rPr>
      </w:pPr>
      <w:r w:rsidRPr="00AB770D">
        <w:rPr>
          <w:rFonts w:cs="Calibri"/>
        </w:rPr>
        <w:t>kormányzati intézkedésekről egyeztető fórum (KIEF), ahol a minisztérium statútumába (de nem a munkaügyi kapcsolatokba) tartozó tervezetekről konzultál</w:t>
      </w:r>
      <w:r w:rsidR="00FD6A41" w:rsidRPr="00AB770D">
        <w:rPr>
          <w:rFonts w:cs="Calibri"/>
        </w:rPr>
        <w:t>hat</w:t>
      </w:r>
      <w:r w:rsidRPr="00AB770D">
        <w:rPr>
          <w:rFonts w:cs="Calibri"/>
        </w:rPr>
        <w:t>nak a résztvevők.</w:t>
      </w:r>
    </w:p>
    <w:p w14:paraId="06973CCB" w14:textId="77777777" w:rsidR="00B648DA" w:rsidRPr="00AB770D" w:rsidRDefault="00B648DA" w:rsidP="003E5047">
      <w:pPr>
        <w:spacing w:line="276" w:lineRule="auto"/>
        <w:jc w:val="both"/>
        <w:rPr>
          <w:rFonts w:cs="Calibri"/>
        </w:rPr>
      </w:pPr>
      <w:r w:rsidRPr="00AB770D">
        <w:rPr>
          <w:rFonts w:cs="Calibri"/>
        </w:rPr>
        <w:t>Talán a legnehezebben megválaszolható kérdés a fórum tagjainak a meghatározása. Alapelvnek tekintjük, hogy</w:t>
      </w:r>
    </w:p>
    <w:p w14:paraId="7303F256" w14:textId="3B87A5B0" w:rsidR="00B648DA" w:rsidRPr="00AB770D" w:rsidRDefault="00404E6B" w:rsidP="005F59E2">
      <w:pPr>
        <w:pStyle w:val="Szneslista1jellszn1"/>
        <w:numPr>
          <w:ilvl w:val="0"/>
          <w:numId w:val="6"/>
        </w:numPr>
        <w:spacing w:line="276" w:lineRule="auto"/>
        <w:jc w:val="both"/>
        <w:rPr>
          <w:rFonts w:cs="Calibri"/>
        </w:rPr>
      </w:pPr>
      <w:r w:rsidRPr="00404E6B">
        <w:rPr>
          <w:rFonts w:cs="Calibri"/>
          <w:b/>
        </w:rPr>
        <w:t>A</w:t>
      </w:r>
      <w:r w:rsidR="00FD6A41" w:rsidRPr="00404E6B">
        <w:rPr>
          <w:rFonts w:cs="Calibri"/>
          <w:b/>
        </w:rPr>
        <w:t xml:space="preserve"> fórum résztvevőit ne a kormány jelölje</w:t>
      </w:r>
      <w:r w:rsidR="00B648DA" w:rsidRPr="00404E6B">
        <w:rPr>
          <w:rFonts w:cs="Calibri"/>
          <w:b/>
        </w:rPr>
        <w:t xml:space="preserve"> ki</w:t>
      </w:r>
      <w:r w:rsidR="00B648DA" w:rsidRPr="00AB770D">
        <w:rPr>
          <w:rFonts w:cs="Calibri"/>
        </w:rPr>
        <w:t xml:space="preserve">, hanem objektív kritériumokat </w:t>
      </w:r>
      <w:r w:rsidR="00FD6A41" w:rsidRPr="00AB770D">
        <w:rPr>
          <w:rFonts w:cs="Calibri"/>
        </w:rPr>
        <w:t>dőljön el, ki lehet az egyeztetés résztvevője</w:t>
      </w:r>
      <w:r w:rsidR="00B648DA" w:rsidRPr="00AB770D">
        <w:rPr>
          <w:rFonts w:cs="Calibri"/>
        </w:rPr>
        <w:t xml:space="preserve">. Amelyik szervezet a </w:t>
      </w:r>
      <w:r w:rsidR="00FD6A41" w:rsidRPr="00AB770D">
        <w:rPr>
          <w:rFonts w:cs="Calibri"/>
        </w:rPr>
        <w:t>feltételeknek</w:t>
      </w:r>
      <w:r w:rsidR="00B648DA" w:rsidRPr="00AB770D">
        <w:rPr>
          <w:rFonts w:cs="Calibri"/>
        </w:rPr>
        <w:t xml:space="preserve"> megfelel, </w:t>
      </w:r>
      <w:r w:rsidR="00FD6A41" w:rsidRPr="00AB770D">
        <w:rPr>
          <w:rFonts w:cs="Calibri"/>
        </w:rPr>
        <w:t xml:space="preserve">legyen </w:t>
      </w:r>
      <w:r w:rsidR="00B648DA" w:rsidRPr="00AB770D">
        <w:rPr>
          <w:rFonts w:cs="Calibri"/>
        </w:rPr>
        <w:t xml:space="preserve">a fórum tagja – függetlenül attól, </w:t>
      </w:r>
      <w:r w:rsidR="00FD6A41" w:rsidRPr="00AB770D">
        <w:rPr>
          <w:rFonts w:cs="Calibri"/>
        </w:rPr>
        <w:t>ha ezt bármely más résztvevő esetleg</w:t>
      </w:r>
      <w:r w:rsidR="00B648DA" w:rsidRPr="00AB770D">
        <w:rPr>
          <w:rFonts w:cs="Calibri"/>
        </w:rPr>
        <w:t xml:space="preserve"> kifogásolja. </w:t>
      </w:r>
      <w:r w:rsidR="00FD6A41" w:rsidRPr="00AB770D">
        <w:rPr>
          <w:rFonts w:cs="Calibri"/>
        </w:rPr>
        <w:t>Az</w:t>
      </w:r>
      <w:r w:rsidR="00B648DA" w:rsidRPr="00AB770D">
        <w:rPr>
          <w:rFonts w:cs="Calibri"/>
        </w:rPr>
        <w:t xml:space="preserve"> szervez</w:t>
      </w:r>
      <w:r w:rsidR="00FD6A41" w:rsidRPr="00AB770D">
        <w:rPr>
          <w:rFonts w:cs="Calibri"/>
        </w:rPr>
        <w:t>ődés, amely</w:t>
      </w:r>
      <w:r w:rsidR="00B648DA" w:rsidRPr="00AB770D">
        <w:rPr>
          <w:rFonts w:cs="Calibri"/>
        </w:rPr>
        <w:t xml:space="preserve"> a kritériumoknak nem felel meg, nem </w:t>
      </w:r>
      <w:r w:rsidR="00FD6A41" w:rsidRPr="00AB770D">
        <w:rPr>
          <w:rFonts w:cs="Calibri"/>
        </w:rPr>
        <w:t xml:space="preserve">lesz </w:t>
      </w:r>
      <w:r w:rsidR="00B648DA" w:rsidRPr="00AB770D">
        <w:rPr>
          <w:rFonts w:cs="Calibri"/>
        </w:rPr>
        <w:t xml:space="preserve">tagja fórumnak, kivéve ha </w:t>
      </w:r>
      <w:r w:rsidR="00FD6A41" w:rsidRPr="00AB770D">
        <w:rPr>
          <w:rFonts w:cs="Calibri"/>
        </w:rPr>
        <w:t>annak</w:t>
      </w:r>
      <w:r w:rsidR="00B648DA" w:rsidRPr="00AB770D">
        <w:rPr>
          <w:rFonts w:cs="Calibri"/>
        </w:rPr>
        <w:t xml:space="preserve"> </w:t>
      </w:r>
      <w:r w:rsidR="00FD6A41" w:rsidRPr="00AB770D">
        <w:rPr>
          <w:rFonts w:cs="Calibri"/>
        </w:rPr>
        <w:t>részt</w:t>
      </w:r>
      <w:r w:rsidR="00B648DA" w:rsidRPr="00AB770D">
        <w:rPr>
          <w:rFonts w:cs="Calibri"/>
        </w:rPr>
        <w:t>vevő</w:t>
      </w:r>
      <w:r w:rsidR="00FD6A41" w:rsidRPr="00AB770D">
        <w:rPr>
          <w:rFonts w:cs="Calibri"/>
        </w:rPr>
        <w:t>i</w:t>
      </w:r>
      <w:r w:rsidR="00B648DA" w:rsidRPr="00AB770D">
        <w:rPr>
          <w:rFonts w:cs="Calibri"/>
        </w:rPr>
        <w:t xml:space="preserve"> ehhez hozzájárulnak.</w:t>
      </w:r>
    </w:p>
    <w:p w14:paraId="7974CF17" w14:textId="5E70B114" w:rsidR="00B648DA" w:rsidRPr="00AB770D" w:rsidRDefault="00404E6B" w:rsidP="005F59E2">
      <w:pPr>
        <w:pStyle w:val="Szneslista1jellszn1"/>
        <w:numPr>
          <w:ilvl w:val="0"/>
          <w:numId w:val="6"/>
        </w:numPr>
        <w:spacing w:line="276" w:lineRule="auto"/>
        <w:jc w:val="both"/>
        <w:rPr>
          <w:rFonts w:cs="Calibri"/>
        </w:rPr>
      </w:pPr>
      <w:r>
        <w:rPr>
          <w:rFonts w:cs="Calibri"/>
        </w:rPr>
        <w:t>A</w:t>
      </w:r>
      <w:r w:rsidR="00B648DA" w:rsidRPr="00AB770D">
        <w:rPr>
          <w:rFonts w:cs="Calibri"/>
        </w:rPr>
        <w:t xml:space="preserve">mennyiben a fórum tagjainak támogatottsága lényegesen eltérő, a tagok jogai is eltérhetnek, azaz </w:t>
      </w:r>
      <w:r w:rsidR="00B648DA" w:rsidRPr="00404E6B">
        <w:rPr>
          <w:rFonts w:cs="Calibri"/>
          <w:b/>
        </w:rPr>
        <w:t xml:space="preserve">objektív </w:t>
      </w:r>
      <w:r w:rsidR="00FD6A41" w:rsidRPr="00404E6B">
        <w:rPr>
          <w:rFonts w:cs="Calibri"/>
          <w:b/>
        </w:rPr>
        <w:t>szem</w:t>
      </w:r>
      <w:r w:rsidRPr="00404E6B">
        <w:rPr>
          <w:rFonts w:cs="Calibri"/>
          <w:b/>
        </w:rPr>
        <w:t xml:space="preserve">pontok meg kellene állapítani, </w:t>
      </w:r>
      <w:r w:rsidR="00FD6A41" w:rsidRPr="00404E6B">
        <w:rPr>
          <w:rFonts w:cs="Calibri"/>
          <w:b/>
        </w:rPr>
        <w:t>melyek</w:t>
      </w:r>
      <w:r w:rsidR="00B648DA" w:rsidRPr="00404E6B">
        <w:rPr>
          <w:rFonts w:cs="Calibri"/>
          <w:b/>
        </w:rPr>
        <w:t xml:space="preserve"> </w:t>
      </w:r>
      <w:r w:rsidR="00FD6A41" w:rsidRPr="00404E6B">
        <w:rPr>
          <w:rFonts w:cs="Calibri"/>
          <w:b/>
        </w:rPr>
        <w:t>a</w:t>
      </w:r>
      <w:r w:rsidR="00B648DA" w:rsidRPr="00404E6B">
        <w:rPr>
          <w:rFonts w:cs="Calibri"/>
          <w:b/>
        </w:rPr>
        <w:t xml:space="preserve"> reprezentatív és </w:t>
      </w:r>
      <w:r w:rsidR="00FD6A41" w:rsidRPr="00404E6B">
        <w:rPr>
          <w:rFonts w:cs="Calibri"/>
          <w:b/>
        </w:rPr>
        <w:t xml:space="preserve">melyek a </w:t>
      </w:r>
      <w:r w:rsidR="00B648DA" w:rsidRPr="00404E6B">
        <w:rPr>
          <w:rFonts w:cs="Calibri"/>
          <w:b/>
        </w:rPr>
        <w:t>nem reprezentatív érdekképviseletek</w:t>
      </w:r>
      <w:r w:rsidR="00FD6A41" w:rsidRPr="00AB770D">
        <w:rPr>
          <w:rFonts w:cs="Calibri"/>
        </w:rPr>
        <w:t>. (Például</w:t>
      </w:r>
      <w:r w:rsidR="00B648DA" w:rsidRPr="00AB770D">
        <w:rPr>
          <w:rFonts w:cs="Calibri"/>
        </w:rPr>
        <w:t xml:space="preserve"> egy megállapodás </w:t>
      </w:r>
      <w:r w:rsidR="00FD6A41" w:rsidRPr="00AB770D">
        <w:rPr>
          <w:rFonts w:cs="Calibri"/>
        </w:rPr>
        <w:t xml:space="preserve">akkor is </w:t>
      </w:r>
      <w:r w:rsidR="00B648DA" w:rsidRPr="00AB770D">
        <w:rPr>
          <w:rFonts w:cs="Calibri"/>
        </w:rPr>
        <w:t xml:space="preserve">aláírható, ha </w:t>
      </w:r>
      <w:r w:rsidR="00FD6A41" w:rsidRPr="00AB770D">
        <w:rPr>
          <w:rFonts w:cs="Calibri"/>
        </w:rPr>
        <w:t xml:space="preserve">azt </w:t>
      </w:r>
      <w:r w:rsidR="00B648DA" w:rsidRPr="00AB770D">
        <w:rPr>
          <w:rFonts w:cs="Calibri"/>
        </w:rPr>
        <w:t>csak a reprezentatív szervezetek támogatják.)</w:t>
      </w:r>
    </w:p>
    <w:p w14:paraId="11399D52" w14:textId="23D6489B" w:rsidR="00B648DA" w:rsidRPr="00AB770D" w:rsidRDefault="00404E6B" w:rsidP="005F59E2">
      <w:pPr>
        <w:pStyle w:val="Szneslista1jellszn1"/>
        <w:numPr>
          <w:ilvl w:val="0"/>
          <w:numId w:val="6"/>
        </w:numPr>
        <w:spacing w:line="276" w:lineRule="auto"/>
        <w:jc w:val="both"/>
        <w:rPr>
          <w:rFonts w:cs="Calibri"/>
        </w:rPr>
      </w:pPr>
      <w:r>
        <w:rPr>
          <w:rFonts w:cs="Calibri"/>
        </w:rPr>
        <w:lastRenderedPageBreak/>
        <w:t>A</w:t>
      </w:r>
      <w:r w:rsidR="00B648DA" w:rsidRPr="00AB770D">
        <w:rPr>
          <w:rFonts w:cs="Calibri"/>
        </w:rPr>
        <w:t xml:space="preserve">z MKEF </w:t>
      </w:r>
      <w:proofErr w:type="spellStart"/>
      <w:r w:rsidR="00B648DA" w:rsidRPr="00AB770D">
        <w:rPr>
          <w:rFonts w:cs="Calibri"/>
        </w:rPr>
        <w:t>trip</w:t>
      </w:r>
      <w:r w:rsidR="00FD6A41" w:rsidRPr="00AB770D">
        <w:rPr>
          <w:rFonts w:cs="Calibri"/>
        </w:rPr>
        <w:t>artit</w:t>
      </w:r>
      <w:proofErr w:type="spellEnd"/>
      <w:r w:rsidR="00FD6A41" w:rsidRPr="00AB770D">
        <w:rPr>
          <w:rFonts w:cs="Calibri"/>
        </w:rPr>
        <w:t xml:space="preserve"> fórum, s t</w:t>
      </w:r>
      <w:r w:rsidR="00B648DA" w:rsidRPr="00AB770D">
        <w:rPr>
          <w:rFonts w:cs="Calibri"/>
        </w:rPr>
        <w:t>agjai a szakszervezetek, a munkáltatói érdekképviseletek és a kormány.</w:t>
      </w:r>
    </w:p>
    <w:p w14:paraId="6A54FEEB" w14:textId="5AD8112C" w:rsidR="00B648DA" w:rsidRPr="00AB770D" w:rsidRDefault="00404E6B" w:rsidP="005F59E2">
      <w:pPr>
        <w:pStyle w:val="Szneslista1jellszn1"/>
        <w:numPr>
          <w:ilvl w:val="0"/>
          <w:numId w:val="6"/>
        </w:numPr>
        <w:spacing w:line="276" w:lineRule="auto"/>
        <w:jc w:val="both"/>
        <w:rPr>
          <w:rFonts w:cs="Calibri"/>
        </w:rPr>
      </w:pPr>
      <w:r>
        <w:rPr>
          <w:rFonts w:cs="Calibri"/>
        </w:rPr>
        <w:t>A</w:t>
      </w:r>
      <w:r w:rsidR="00B648DA" w:rsidRPr="00AB770D">
        <w:rPr>
          <w:rFonts w:cs="Calibri"/>
        </w:rPr>
        <w:t xml:space="preserve"> KIEF tagjai az adott témában érintett érdekképviseletek, szakmai szervezetek, köztestületek, civil szervezetek. </w:t>
      </w:r>
      <w:r w:rsidR="00FD6A41" w:rsidRPr="00AB770D">
        <w:rPr>
          <w:rFonts w:cs="Calibri"/>
        </w:rPr>
        <w:t xml:space="preserve">Ez lehet </w:t>
      </w:r>
      <w:r w:rsidR="00B648DA" w:rsidRPr="00AB770D">
        <w:rPr>
          <w:rFonts w:cs="Calibri"/>
        </w:rPr>
        <w:t>két-, három- vagy többoldalú</w:t>
      </w:r>
      <w:r w:rsidR="00FD6A41" w:rsidRPr="00AB770D">
        <w:rPr>
          <w:rFonts w:cs="Calibri"/>
        </w:rPr>
        <w:t xml:space="preserve"> is</w:t>
      </w:r>
      <w:r w:rsidR="00B648DA" w:rsidRPr="00AB770D">
        <w:rPr>
          <w:rFonts w:cs="Calibri"/>
        </w:rPr>
        <w:t>.  A fórum létrehozása gondos előkészítést, egyeztetéseket igényel, amelynek során indokolt tisztázni az egyeztetésben részt venni kívánt szervezetek támogatottságá</w:t>
      </w:r>
      <w:r w:rsidR="00FD6A41" w:rsidRPr="00AB770D">
        <w:rPr>
          <w:rFonts w:cs="Calibri"/>
        </w:rPr>
        <w:t>nak mértékét is</w:t>
      </w:r>
      <w:r w:rsidR="00B648DA" w:rsidRPr="00AB770D">
        <w:rPr>
          <w:rFonts w:cs="Calibri"/>
        </w:rPr>
        <w:t>.</w:t>
      </w:r>
    </w:p>
    <w:p w14:paraId="59C47D0C" w14:textId="1E5E5D0E" w:rsidR="00B648DA" w:rsidRPr="00AB770D" w:rsidRDefault="00B648DA" w:rsidP="003E5047">
      <w:pPr>
        <w:spacing w:line="276" w:lineRule="auto"/>
        <w:jc w:val="both"/>
        <w:rPr>
          <w:rFonts w:cs="Calibri"/>
        </w:rPr>
      </w:pPr>
      <w:r w:rsidRPr="00AB770D">
        <w:rPr>
          <w:rFonts w:cs="Calibri"/>
        </w:rPr>
        <w:t>A fórumokon</w:t>
      </w:r>
      <w:r w:rsidR="00FD6A41" w:rsidRPr="00AB770D">
        <w:rPr>
          <w:rFonts w:cs="Calibri"/>
        </w:rPr>
        <w:t xml:space="preserve"> csupán konzultáció folyhatna</w:t>
      </w:r>
      <w:r w:rsidRPr="00AB770D">
        <w:rPr>
          <w:rFonts w:cs="Calibri"/>
        </w:rPr>
        <w:t xml:space="preserve">, az érdekképviseleteknek </w:t>
      </w:r>
      <w:r w:rsidR="00FD6A41" w:rsidRPr="00AB770D">
        <w:rPr>
          <w:rFonts w:cs="Calibri"/>
        </w:rPr>
        <w:t>nem lenne</w:t>
      </w:r>
      <w:r w:rsidRPr="00AB770D">
        <w:rPr>
          <w:rFonts w:cs="Calibri"/>
        </w:rPr>
        <w:t xml:space="preserve"> egyetértési joguk (ezt a vonatkozó AB</w:t>
      </w:r>
      <w:r w:rsidR="00FD6A41" w:rsidRPr="00AB770D">
        <w:rPr>
          <w:rFonts w:cs="Calibri"/>
        </w:rPr>
        <w:t>-</w:t>
      </w:r>
      <w:r w:rsidRPr="00AB770D">
        <w:rPr>
          <w:rFonts w:cs="Calibri"/>
        </w:rPr>
        <w:t xml:space="preserve">határozat is tiltja). </w:t>
      </w:r>
      <w:r w:rsidRPr="00404E6B">
        <w:rPr>
          <w:rFonts w:cs="Calibri"/>
          <w:b/>
        </w:rPr>
        <w:t xml:space="preserve">Ugyanakkor cél az álláspontok közelítése, </w:t>
      </w:r>
      <w:r w:rsidR="00FD6A41" w:rsidRPr="00404E6B">
        <w:rPr>
          <w:rFonts w:cs="Calibri"/>
          <w:b/>
        </w:rPr>
        <w:t xml:space="preserve">a konszenzuskeresés, kölcsönös egyetértésen nyugvó </w:t>
      </w:r>
      <w:r w:rsidRPr="00404E6B">
        <w:rPr>
          <w:rFonts w:cs="Calibri"/>
          <w:b/>
        </w:rPr>
        <w:t>megállapodások létrehozása.</w:t>
      </w:r>
    </w:p>
    <w:p w14:paraId="61FE22FA" w14:textId="0B92788F" w:rsidR="00B648DA" w:rsidRPr="00AB770D" w:rsidRDefault="00B648DA" w:rsidP="003E5047">
      <w:pPr>
        <w:spacing w:line="276" w:lineRule="auto"/>
        <w:jc w:val="both"/>
        <w:rPr>
          <w:rFonts w:cs="Calibri"/>
        </w:rPr>
      </w:pPr>
      <w:r w:rsidRPr="00AB770D">
        <w:rPr>
          <w:rFonts w:cs="Calibri"/>
        </w:rPr>
        <w:t xml:space="preserve">A fórumok </w:t>
      </w:r>
      <w:r w:rsidRPr="00404E6B">
        <w:rPr>
          <w:rFonts w:cs="Calibri"/>
          <w:b/>
        </w:rPr>
        <w:t>a sajtó számára nyilvánosak</w:t>
      </w:r>
      <w:r w:rsidR="00FD6A41" w:rsidRPr="00404E6B">
        <w:rPr>
          <w:rFonts w:cs="Calibri"/>
          <w:b/>
        </w:rPr>
        <w:t xml:space="preserve"> lehetnének</w:t>
      </w:r>
      <w:r w:rsidR="00FD6A41" w:rsidRPr="00AB770D">
        <w:rPr>
          <w:rFonts w:cs="Calibri"/>
        </w:rPr>
        <w:t>, b</w:t>
      </w:r>
      <w:r w:rsidRPr="00AB770D">
        <w:rPr>
          <w:rFonts w:cs="Calibri"/>
        </w:rPr>
        <w:t xml:space="preserve">értárgyalások esetében azonban </w:t>
      </w:r>
      <w:r w:rsidR="00FD6A41" w:rsidRPr="00AB770D">
        <w:rPr>
          <w:rFonts w:cs="Calibri"/>
        </w:rPr>
        <w:t>bármely</w:t>
      </w:r>
      <w:r w:rsidRPr="00AB770D">
        <w:rPr>
          <w:rFonts w:cs="Calibri"/>
        </w:rPr>
        <w:t xml:space="preserve"> fél kérésére zárt tárgyalás is elrendelhető.</w:t>
      </w:r>
    </w:p>
    <w:p w14:paraId="6D90C70E" w14:textId="70ED5EBA" w:rsidR="00B648DA" w:rsidRPr="00404E6B" w:rsidRDefault="00FD6A41" w:rsidP="003E5047">
      <w:pPr>
        <w:spacing w:line="276" w:lineRule="auto"/>
        <w:jc w:val="both"/>
        <w:rPr>
          <w:rFonts w:cs="Calibri"/>
          <w:b/>
        </w:rPr>
      </w:pPr>
      <w:r w:rsidRPr="00404E6B">
        <w:rPr>
          <w:rFonts w:cs="Calibri"/>
          <w:b/>
        </w:rPr>
        <w:t>Bármilyen</w:t>
      </w:r>
      <w:r w:rsidR="00B648DA" w:rsidRPr="00404E6B">
        <w:rPr>
          <w:rFonts w:cs="Calibri"/>
          <w:b/>
        </w:rPr>
        <w:t xml:space="preserve"> érdekegyeztetési rendszer </w:t>
      </w:r>
      <w:r w:rsidRPr="00404E6B">
        <w:rPr>
          <w:rFonts w:cs="Calibri"/>
          <w:b/>
        </w:rPr>
        <w:t>legfontosabb</w:t>
      </w:r>
      <w:r w:rsidR="00B648DA" w:rsidRPr="00404E6B">
        <w:rPr>
          <w:rFonts w:cs="Calibri"/>
          <w:b/>
        </w:rPr>
        <w:t xml:space="preserve"> eleme</w:t>
      </w:r>
      <w:r w:rsidRPr="00404E6B">
        <w:rPr>
          <w:rFonts w:cs="Calibri"/>
          <w:b/>
        </w:rPr>
        <w:t>i</w:t>
      </w:r>
      <w:r w:rsidR="00B648DA" w:rsidRPr="00404E6B">
        <w:rPr>
          <w:rFonts w:cs="Calibri"/>
          <w:b/>
        </w:rPr>
        <w:t xml:space="preserve"> a</w:t>
      </w:r>
      <w:r w:rsidRPr="00404E6B">
        <w:rPr>
          <w:rFonts w:cs="Calibri"/>
          <w:b/>
        </w:rPr>
        <w:t>z országos szintű fórumok.</w:t>
      </w:r>
    </w:p>
    <w:p w14:paraId="6631560D" w14:textId="4B16417C" w:rsidR="00B648DA" w:rsidRPr="00AB770D" w:rsidRDefault="00B648DA" w:rsidP="005F59E2">
      <w:pPr>
        <w:pStyle w:val="Szneslista1jellszn1"/>
        <w:numPr>
          <w:ilvl w:val="0"/>
          <w:numId w:val="7"/>
        </w:numPr>
        <w:spacing w:line="276" w:lineRule="auto"/>
        <w:jc w:val="both"/>
        <w:rPr>
          <w:rFonts w:cs="Calibri"/>
        </w:rPr>
      </w:pPr>
      <w:r w:rsidRPr="00AB770D">
        <w:rPr>
          <w:rFonts w:cs="Calibri"/>
        </w:rPr>
        <w:t xml:space="preserve">Mindenképpen szükség van országos szinten egy </w:t>
      </w:r>
      <w:proofErr w:type="spellStart"/>
      <w:r w:rsidRPr="00AB770D">
        <w:rPr>
          <w:rFonts w:cs="Calibri"/>
        </w:rPr>
        <w:t>MKEF</w:t>
      </w:r>
      <w:r w:rsidR="00FD6A41" w:rsidRPr="00AB770D">
        <w:rPr>
          <w:rFonts w:cs="Calibri"/>
        </w:rPr>
        <w:t>-típusú</w:t>
      </w:r>
      <w:proofErr w:type="spellEnd"/>
      <w:r w:rsidR="00FD6A41" w:rsidRPr="00AB770D">
        <w:rPr>
          <w:rFonts w:cs="Calibri"/>
        </w:rPr>
        <w:t xml:space="preserve"> fórumra, s e</w:t>
      </w:r>
      <w:r w:rsidRPr="00AB770D">
        <w:rPr>
          <w:rFonts w:cs="Calibri"/>
        </w:rPr>
        <w:t xml:space="preserve">z lehet a 2011-ben megszüntetett </w:t>
      </w:r>
      <w:r w:rsidR="00FD6A41" w:rsidRPr="00AB770D">
        <w:rPr>
          <w:rFonts w:cs="Calibri"/>
        </w:rPr>
        <w:t xml:space="preserve">Országos </w:t>
      </w:r>
      <w:r w:rsidRPr="00AB770D">
        <w:rPr>
          <w:rFonts w:cs="Calibri"/>
        </w:rPr>
        <w:t>Érdekegyeztető Tanács – nem feltétlenül azonos névvel. Ugyancsak folytatni kell az Országos Közszolgálati Érdekegyeztető Tanács (OKÉT) tevékenységét, ahol a költségvetési intézményekk</w:t>
      </w:r>
      <w:r w:rsidR="00FD6A41" w:rsidRPr="00AB770D">
        <w:rPr>
          <w:rFonts w:cs="Calibri"/>
        </w:rPr>
        <w:t>el kapcsolatos kérdéseket vitatn</w:t>
      </w:r>
      <w:r w:rsidRPr="00AB770D">
        <w:rPr>
          <w:rFonts w:cs="Calibri"/>
        </w:rPr>
        <w:t>ák meg.</w:t>
      </w:r>
    </w:p>
    <w:p w14:paraId="0DBF1534" w14:textId="0FBEFB7A" w:rsidR="00B648DA" w:rsidRPr="00AB770D" w:rsidRDefault="00FD6A41" w:rsidP="005F59E2">
      <w:pPr>
        <w:pStyle w:val="Szneslista1jellszn1"/>
        <w:numPr>
          <w:ilvl w:val="0"/>
          <w:numId w:val="7"/>
        </w:numPr>
        <w:spacing w:line="276" w:lineRule="auto"/>
        <w:jc w:val="both"/>
        <w:rPr>
          <w:rFonts w:cs="Calibri"/>
        </w:rPr>
      </w:pPr>
      <w:r w:rsidRPr="00AB770D">
        <w:rPr>
          <w:rFonts w:cs="Calibri"/>
        </w:rPr>
        <w:t xml:space="preserve">Több </w:t>
      </w:r>
      <w:proofErr w:type="spellStart"/>
      <w:r w:rsidRPr="00AB770D">
        <w:rPr>
          <w:rFonts w:cs="Calibri"/>
        </w:rPr>
        <w:t>KIEF-</w:t>
      </w:r>
      <w:r w:rsidR="00B648DA" w:rsidRPr="00AB770D">
        <w:rPr>
          <w:rFonts w:cs="Calibri"/>
        </w:rPr>
        <w:t>típusú</w:t>
      </w:r>
      <w:proofErr w:type="spellEnd"/>
      <w:r w:rsidR="00B648DA" w:rsidRPr="00AB770D">
        <w:rPr>
          <w:rFonts w:cs="Calibri"/>
        </w:rPr>
        <w:t xml:space="preserve"> országos fórum működtetése is indokolt, amelyekben szakszervezetek, munkáltatói érdekképviseletek, köztestületek és szakmai érdekképviseletek kaphat</w:t>
      </w:r>
      <w:r w:rsidRPr="00AB770D">
        <w:rPr>
          <w:rFonts w:cs="Calibri"/>
        </w:rPr>
        <w:t>n</w:t>
      </w:r>
      <w:r w:rsidR="00450D48" w:rsidRPr="00AB770D">
        <w:rPr>
          <w:rFonts w:cs="Calibri"/>
        </w:rPr>
        <w:t>án</w:t>
      </w:r>
      <w:r w:rsidRPr="00AB770D">
        <w:rPr>
          <w:rFonts w:cs="Calibri"/>
        </w:rPr>
        <w:t>ak helyet. Ilyenek lehetnek például</w:t>
      </w:r>
    </w:p>
    <w:p w14:paraId="769D359E" w14:textId="2CC22D0C" w:rsidR="00B648DA" w:rsidRPr="00AB770D" w:rsidRDefault="00B648DA" w:rsidP="005F59E2">
      <w:pPr>
        <w:pStyle w:val="Szneslista1jellszn1"/>
        <w:numPr>
          <w:ilvl w:val="1"/>
          <w:numId w:val="4"/>
        </w:numPr>
        <w:spacing w:line="276" w:lineRule="auto"/>
        <w:jc w:val="both"/>
        <w:rPr>
          <w:rFonts w:cs="Calibri"/>
        </w:rPr>
      </w:pPr>
      <w:r w:rsidRPr="00AB770D">
        <w:rPr>
          <w:rFonts w:cs="Calibri"/>
        </w:rPr>
        <w:t>a gazdaság</w:t>
      </w:r>
      <w:r w:rsidR="00450D48" w:rsidRPr="00AB770D">
        <w:rPr>
          <w:rFonts w:cs="Calibri"/>
        </w:rPr>
        <w:t>gal</w:t>
      </w:r>
      <w:r w:rsidRPr="00AB770D">
        <w:rPr>
          <w:rFonts w:cs="Calibri"/>
        </w:rPr>
        <w:t>,</w:t>
      </w:r>
    </w:p>
    <w:p w14:paraId="081EE46A" w14:textId="77777777" w:rsidR="00B648DA" w:rsidRPr="00AB770D" w:rsidRDefault="00B648DA" w:rsidP="003E5047">
      <w:pPr>
        <w:pStyle w:val="Szneslista1jellszn1"/>
        <w:numPr>
          <w:ilvl w:val="1"/>
          <w:numId w:val="4"/>
        </w:numPr>
        <w:spacing w:line="276" w:lineRule="auto"/>
        <w:jc w:val="both"/>
        <w:rPr>
          <w:rFonts w:cs="Calibri"/>
        </w:rPr>
      </w:pPr>
      <w:r w:rsidRPr="00AB770D">
        <w:rPr>
          <w:rFonts w:cs="Calibri"/>
        </w:rPr>
        <w:t>a fogyasztóvédelem</w:t>
      </w:r>
      <w:r w:rsidR="00450D48" w:rsidRPr="00AB770D">
        <w:rPr>
          <w:rFonts w:cs="Calibri"/>
        </w:rPr>
        <w:t>mel</w:t>
      </w:r>
      <w:r w:rsidRPr="00AB770D">
        <w:rPr>
          <w:rFonts w:cs="Calibri"/>
        </w:rPr>
        <w:t>,</w:t>
      </w:r>
    </w:p>
    <w:p w14:paraId="242D6D48" w14:textId="77777777" w:rsidR="00B648DA" w:rsidRPr="00AB770D" w:rsidRDefault="00450D48" w:rsidP="003E5047">
      <w:pPr>
        <w:pStyle w:val="Szneslista1jellszn1"/>
        <w:numPr>
          <w:ilvl w:val="1"/>
          <w:numId w:val="4"/>
        </w:numPr>
        <w:spacing w:line="276" w:lineRule="auto"/>
        <w:jc w:val="both"/>
        <w:rPr>
          <w:rFonts w:cs="Calibri"/>
        </w:rPr>
      </w:pPr>
      <w:r w:rsidRPr="00AB770D">
        <w:rPr>
          <w:rFonts w:cs="Calibri"/>
        </w:rPr>
        <w:t>a környezetvédelemmel</w:t>
      </w:r>
      <w:r w:rsidR="00FD6A41" w:rsidRPr="00AB770D">
        <w:rPr>
          <w:rFonts w:cs="Calibri"/>
        </w:rPr>
        <w:t>,</w:t>
      </w:r>
    </w:p>
    <w:p w14:paraId="7DC63486" w14:textId="3046E1E7" w:rsidR="00B648DA" w:rsidRPr="00AB770D" w:rsidRDefault="00B648DA" w:rsidP="005F59E2">
      <w:pPr>
        <w:pStyle w:val="Szneslista1jellszn1"/>
        <w:numPr>
          <w:ilvl w:val="1"/>
          <w:numId w:val="4"/>
        </w:numPr>
        <w:spacing w:line="276" w:lineRule="auto"/>
        <w:jc w:val="both"/>
        <w:rPr>
          <w:rFonts w:cs="Calibri"/>
        </w:rPr>
      </w:pPr>
      <w:r w:rsidRPr="00AB770D">
        <w:rPr>
          <w:rFonts w:cs="Calibri"/>
        </w:rPr>
        <w:t>az idősek</w:t>
      </w:r>
      <w:r w:rsidR="00450D48" w:rsidRPr="00AB770D">
        <w:rPr>
          <w:rFonts w:cs="Calibri"/>
        </w:rPr>
        <w:t>kel</w:t>
      </w:r>
      <w:r w:rsidRPr="00AB770D">
        <w:rPr>
          <w:rFonts w:cs="Calibri"/>
        </w:rPr>
        <w:t>,</w:t>
      </w:r>
    </w:p>
    <w:p w14:paraId="37DA02EC" w14:textId="2A552BC4" w:rsidR="00B648DA" w:rsidRPr="00AB770D" w:rsidRDefault="00B648DA" w:rsidP="005F59E2">
      <w:pPr>
        <w:pStyle w:val="Szneslista1jellszn1"/>
        <w:numPr>
          <w:ilvl w:val="1"/>
          <w:numId w:val="4"/>
        </w:numPr>
        <w:spacing w:line="276" w:lineRule="auto"/>
        <w:jc w:val="both"/>
        <w:rPr>
          <w:rFonts w:cs="Calibri"/>
        </w:rPr>
      </w:pPr>
      <w:r w:rsidRPr="00AB770D">
        <w:rPr>
          <w:rFonts w:cs="Calibri"/>
        </w:rPr>
        <w:t>a fiatalok</w:t>
      </w:r>
      <w:r w:rsidR="00450D48" w:rsidRPr="00AB770D">
        <w:rPr>
          <w:rFonts w:cs="Calibri"/>
        </w:rPr>
        <w:t>kal</w:t>
      </w:r>
      <w:r w:rsidR="00FD6A41" w:rsidRPr="00AB770D">
        <w:rPr>
          <w:rFonts w:cs="Calibri"/>
        </w:rPr>
        <w:t>,</w:t>
      </w:r>
    </w:p>
    <w:p w14:paraId="41AEF685" w14:textId="706A9050" w:rsidR="00B648DA" w:rsidRPr="00AB770D" w:rsidRDefault="00450D48" w:rsidP="005F59E2">
      <w:pPr>
        <w:pStyle w:val="Szneslista1jellszn1"/>
        <w:numPr>
          <w:ilvl w:val="1"/>
          <w:numId w:val="4"/>
        </w:numPr>
        <w:spacing w:line="276" w:lineRule="auto"/>
        <w:jc w:val="both"/>
        <w:rPr>
          <w:rFonts w:cs="Calibri"/>
        </w:rPr>
      </w:pPr>
      <w:r w:rsidRPr="00AB770D">
        <w:rPr>
          <w:rFonts w:cs="Calibri"/>
        </w:rPr>
        <w:t xml:space="preserve">az </w:t>
      </w:r>
      <w:r w:rsidR="00B648DA" w:rsidRPr="00AB770D">
        <w:rPr>
          <w:rFonts w:cs="Calibri"/>
        </w:rPr>
        <w:t>önkormányzatok</w:t>
      </w:r>
      <w:r w:rsidRPr="00AB770D">
        <w:rPr>
          <w:rFonts w:cs="Calibri"/>
        </w:rPr>
        <w:t>kal</w:t>
      </w:r>
      <w:r w:rsidR="00B648DA" w:rsidRPr="00AB770D">
        <w:rPr>
          <w:rFonts w:cs="Calibri"/>
        </w:rPr>
        <w:t xml:space="preserve"> (kétoldalú: kormány és önkormányzati érdekképviseletek)</w:t>
      </w:r>
      <w:r w:rsidRPr="00AB770D">
        <w:rPr>
          <w:rFonts w:cs="Calibri"/>
        </w:rPr>
        <w:t xml:space="preserve"> kapcsolatos ügyekre szakosodott fórumok</w:t>
      </w:r>
      <w:r w:rsidR="00B648DA" w:rsidRPr="00AB770D">
        <w:rPr>
          <w:rFonts w:cs="Calibri"/>
        </w:rPr>
        <w:t>.</w:t>
      </w:r>
    </w:p>
    <w:p w14:paraId="70341D89" w14:textId="7160575A" w:rsidR="00B648DA" w:rsidRPr="00AB770D" w:rsidRDefault="00B648DA" w:rsidP="003E5047">
      <w:pPr>
        <w:spacing w:line="276" w:lineRule="auto"/>
        <w:jc w:val="both"/>
        <w:rPr>
          <w:rFonts w:cs="Calibri"/>
        </w:rPr>
      </w:pPr>
      <w:r w:rsidRPr="00AB770D">
        <w:rPr>
          <w:rFonts w:cs="Calibri"/>
        </w:rPr>
        <w:t>Megfontolandó a Gazdasági és Szociális Tanács (GSZT) ismételt létrehozása. A GSZT kizár</w:t>
      </w:r>
      <w:r w:rsidR="00450D48" w:rsidRPr="00AB770D">
        <w:rPr>
          <w:rFonts w:cs="Calibri"/>
        </w:rPr>
        <w:t>ólag stratégiai jellegű, hosszú</w:t>
      </w:r>
      <w:r w:rsidRPr="00AB770D">
        <w:rPr>
          <w:rFonts w:cs="Calibri"/>
        </w:rPr>
        <w:t>tá</w:t>
      </w:r>
      <w:r w:rsidR="00450D48" w:rsidRPr="00AB770D">
        <w:rPr>
          <w:rFonts w:cs="Calibri"/>
        </w:rPr>
        <w:t>von ható kérdésekkel foglalkozna, de a jogszabályok</w:t>
      </w:r>
      <w:r w:rsidRPr="00AB770D">
        <w:rPr>
          <w:rFonts w:cs="Calibri"/>
        </w:rPr>
        <w:t xml:space="preserve"> egyeztetése nem </w:t>
      </w:r>
      <w:r w:rsidR="00450D48" w:rsidRPr="00AB770D">
        <w:rPr>
          <w:rFonts w:cs="Calibri"/>
        </w:rPr>
        <w:t xml:space="preserve">lenne a </w:t>
      </w:r>
      <w:r w:rsidRPr="00AB770D">
        <w:rPr>
          <w:rFonts w:cs="Calibri"/>
        </w:rPr>
        <w:t xml:space="preserve">feladata. </w:t>
      </w:r>
      <w:r w:rsidR="00450D48" w:rsidRPr="00AB770D">
        <w:rPr>
          <w:rFonts w:cs="Calibri"/>
        </w:rPr>
        <w:t>Ennek tagjai a</w:t>
      </w:r>
      <w:r w:rsidRPr="00AB770D">
        <w:rPr>
          <w:rFonts w:cs="Calibri"/>
        </w:rPr>
        <w:t xml:space="preserve"> szakszervezetek, </w:t>
      </w:r>
      <w:r w:rsidR="00450D48" w:rsidRPr="00AB770D">
        <w:rPr>
          <w:rFonts w:cs="Calibri"/>
        </w:rPr>
        <w:t xml:space="preserve">a </w:t>
      </w:r>
      <w:r w:rsidRPr="00AB770D">
        <w:rPr>
          <w:rFonts w:cs="Calibri"/>
        </w:rPr>
        <w:t xml:space="preserve">munkáltatói érdekképviseletek, </w:t>
      </w:r>
      <w:r w:rsidR="00450D48" w:rsidRPr="00AB770D">
        <w:rPr>
          <w:rFonts w:cs="Calibri"/>
        </w:rPr>
        <w:t xml:space="preserve">a </w:t>
      </w:r>
      <w:r w:rsidRPr="00AB770D">
        <w:rPr>
          <w:rFonts w:cs="Calibri"/>
        </w:rPr>
        <w:t>gazdasági kamarák, egyéb gazdasági érdekképviseletek, a tudományos élet képviselői</w:t>
      </w:r>
      <w:r w:rsidR="00450D48" w:rsidRPr="00AB770D">
        <w:rPr>
          <w:rFonts w:cs="Calibri"/>
        </w:rPr>
        <w:t xml:space="preserve"> és</w:t>
      </w:r>
      <w:r w:rsidRPr="00AB770D">
        <w:rPr>
          <w:rFonts w:cs="Calibri"/>
        </w:rPr>
        <w:t xml:space="preserve"> civil szervezetek</w:t>
      </w:r>
      <w:r w:rsidR="00450D48" w:rsidRPr="00AB770D">
        <w:rPr>
          <w:rFonts w:cs="Calibri"/>
        </w:rPr>
        <w:t xml:space="preserve"> lehetnének</w:t>
      </w:r>
      <w:r w:rsidRPr="00AB770D">
        <w:rPr>
          <w:rFonts w:cs="Calibri"/>
        </w:rPr>
        <w:t>. Eldönten</w:t>
      </w:r>
      <w:r w:rsidR="00450D48" w:rsidRPr="00AB770D">
        <w:rPr>
          <w:rFonts w:cs="Calibri"/>
        </w:rPr>
        <w:t>dő, hogy a kormány rendes tagja</w:t>
      </w:r>
      <w:r w:rsidRPr="00AB770D">
        <w:rPr>
          <w:rFonts w:cs="Calibri"/>
        </w:rPr>
        <w:t xml:space="preserve"> vagy állandó meghívottja legyen </w:t>
      </w:r>
      <w:r w:rsidR="00450D48" w:rsidRPr="00AB770D">
        <w:rPr>
          <w:rFonts w:cs="Calibri"/>
        </w:rPr>
        <w:t>e</w:t>
      </w:r>
      <w:r w:rsidRPr="00AB770D">
        <w:rPr>
          <w:rFonts w:cs="Calibri"/>
        </w:rPr>
        <w:t xml:space="preserve"> testületnek. A nemzetközi gyakorlatban a kormányok tipikusan nem tagjai a </w:t>
      </w:r>
      <w:proofErr w:type="spellStart"/>
      <w:r w:rsidRPr="00AB770D">
        <w:rPr>
          <w:rFonts w:cs="Calibri"/>
        </w:rPr>
        <w:t>GSZT-knek</w:t>
      </w:r>
      <w:proofErr w:type="spellEnd"/>
      <w:r w:rsidRPr="00AB770D">
        <w:rPr>
          <w:rFonts w:cs="Calibri"/>
        </w:rPr>
        <w:t xml:space="preserve">, ugyanakkor a </w:t>
      </w:r>
      <w:r w:rsidR="00450D48" w:rsidRPr="00AB770D">
        <w:rPr>
          <w:rFonts w:cs="Calibri"/>
        </w:rPr>
        <w:t>hazai</w:t>
      </w:r>
      <w:r w:rsidRPr="00AB770D">
        <w:rPr>
          <w:rFonts w:cs="Calibri"/>
        </w:rPr>
        <w:t xml:space="preserve"> </w:t>
      </w:r>
      <w:r w:rsidR="00450D48" w:rsidRPr="00AB770D">
        <w:rPr>
          <w:rFonts w:cs="Calibri"/>
        </w:rPr>
        <w:t>tapasztalatok</w:t>
      </w:r>
      <w:r w:rsidRPr="00AB770D">
        <w:rPr>
          <w:rFonts w:cs="Calibri"/>
        </w:rPr>
        <w:t xml:space="preserve"> szerint a kormány nélküli fórumok nem nagyon működ</w:t>
      </w:r>
      <w:r w:rsidR="00450D48" w:rsidRPr="00AB770D">
        <w:rPr>
          <w:rFonts w:cs="Calibri"/>
        </w:rPr>
        <w:t>őképesek</w:t>
      </w:r>
      <w:r w:rsidRPr="00AB770D">
        <w:rPr>
          <w:rFonts w:cs="Calibri"/>
        </w:rPr>
        <w:t>.</w:t>
      </w:r>
    </w:p>
    <w:p w14:paraId="1A5E0D14" w14:textId="2AAB44C2" w:rsidR="00B648DA" w:rsidRPr="00AB770D" w:rsidRDefault="00B648DA" w:rsidP="003E5047">
      <w:pPr>
        <w:spacing w:line="276" w:lineRule="auto"/>
        <w:jc w:val="both"/>
        <w:rPr>
          <w:rFonts w:cs="Calibri"/>
        </w:rPr>
      </w:pPr>
      <w:r w:rsidRPr="00AB770D">
        <w:rPr>
          <w:rFonts w:cs="Calibri"/>
        </w:rPr>
        <w:t xml:space="preserve">Szükség </w:t>
      </w:r>
      <w:r w:rsidR="00450D48" w:rsidRPr="00AB770D">
        <w:rPr>
          <w:rFonts w:cs="Calibri"/>
        </w:rPr>
        <w:t>lenne</w:t>
      </w:r>
      <w:r w:rsidRPr="00AB770D">
        <w:rPr>
          <w:rFonts w:cs="Calibri"/>
        </w:rPr>
        <w:t xml:space="preserve"> olyan ágazatinak tekintett – más értelmezés szerint országos – fórumokra is, amelyek </w:t>
      </w:r>
      <w:r w:rsidRPr="0045327B">
        <w:rPr>
          <w:rFonts w:cs="Calibri"/>
          <w:b/>
        </w:rPr>
        <w:t xml:space="preserve">az ország fejlődése, a </w:t>
      </w:r>
      <w:r w:rsidR="00450D48" w:rsidRPr="0045327B">
        <w:rPr>
          <w:rFonts w:cs="Calibri"/>
          <w:b/>
        </w:rPr>
        <w:t>lakosság közérzete</w:t>
      </w:r>
      <w:r w:rsidRPr="0045327B">
        <w:rPr>
          <w:rFonts w:cs="Calibri"/>
          <w:b/>
        </w:rPr>
        <w:t xml:space="preserve">, a mindennapi élet </w:t>
      </w:r>
      <w:r w:rsidR="00450D48" w:rsidRPr="0045327B">
        <w:rPr>
          <w:rFonts w:cs="Calibri"/>
          <w:b/>
        </w:rPr>
        <w:t xml:space="preserve">biztonsága </w:t>
      </w:r>
      <w:r w:rsidRPr="0045327B">
        <w:rPr>
          <w:rFonts w:cs="Calibri"/>
          <w:b/>
        </w:rPr>
        <w:t>sze</w:t>
      </w:r>
      <w:r w:rsidR="00450D48" w:rsidRPr="0045327B">
        <w:rPr>
          <w:rFonts w:cs="Calibri"/>
          <w:b/>
        </w:rPr>
        <w:t>mpontjából kiemelt jelentőségű kérdésekről egyeztetne</w:t>
      </w:r>
      <w:r w:rsidRPr="00AB770D">
        <w:rPr>
          <w:rFonts w:cs="Calibri"/>
        </w:rPr>
        <w:t>. Ilyenek területek lehetnek p</w:t>
      </w:r>
      <w:r w:rsidR="00450D48" w:rsidRPr="00AB770D">
        <w:rPr>
          <w:rFonts w:cs="Calibri"/>
        </w:rPr>
        <w:t xml:space="preserve">éldául </w:t>
      </w:r>
    </w:p>
    <w:p w14:paraId="252878EE" w14:textId="77777777" w:rsidR="00B648DA" w:rsidRPr="00AB770D" w:rsidRDefault="00450D48" w:rsidP="005F59E2">
      <w:pPr>
        <w:pStyle w:val="Szneslista1jellszn1"/>
        <w:numPr>
          <w:ilvl w:val="1"/>
          <w:numId w:val="4"/>
        </w:numPr>
        <w:spacing w:line="276" w:lineRule="auto"/>
        <w:jc w:val="both"/>
        <w:rPr>
          <w:rFonts w:cs="Calibri"/>
        </w:rPr>
      </w:pPr>
      <w:r w:rsidRPr="00AB770D">
        <w:rPr>
          <w:rFonts w:cs="Calibri"/>
        </w:rPr>
        <w:t xml:space="preserve">az </w:t>
      </w:r>
      <w:r w:rsidR="00B648DA" w:rsidRPr="00AB770D">
        <w:rPr>
          <w:rFonts w:cs="Calibri"/>
        </w:rPr>
        <w:t>egészségügy,</w:t>
      </w:r>
    </w:p>
    <w:p w14:paraId="1CB412F0" w14:textId="77777777" w:rsidR="00B648DA" w:rsidRPr="00AB770D" w:rsidRDefault="00450D48" w:rsidP="005F59E2">
      <w:pPr>
        <w:pStyle w:val="Szneslista1jellszn1"/>
        <w:numPr>
          <w:ilvl w:val="1"/>
          <w:numId w:val="4"/>
        </w:numPr>
        <w:spacing w:line="276" w:lineRule="auto"/>
        <w:jc w:val="both"/>
        <w:rPr>
          <w:rFonts w:cs="Calibri"/>
        </w:rPr>
      </w:pPr>
      <w:r w:rsidRPr="00AB770D">
        <w:rPr>
          <w:rFonts w:cs="Calibri"/>
        </w:rPr>
        <w:t xml:space="preserve">az </w:t>
      </w:r>
      <w:r w:rsidR="00B648DA" w:rsidRPr="00AB770D">
        <w:rPr>
          <w:rFonts w:cs="Calibri"/>
        </w:rPr>
        <w:t>oktatás,</w:t>
      </w:r>
    </w:p>
    <w:p w14:paraId="434737CF" w14:textId="77777777" w:rsidR="00B648DA" w:rsidRPr="00AB770D" w:rsidRDefault="00450D48" w:rsidP="005F59E2">
      <w:pPr>
        <w:pStyle w:val="Szneslista1jellszn1"/>
        <w:numPr>
          <w:ilvl w:val="1"/>
          <w:numId w:val="4"/>
        </w:numPr>
        <w:spacing w:line="276" w:lineRule="auto"/>
        <w:jc w:val="both"/>
        <w:rPr>
          <w:rFonts w:cs="Calibri"/>
        </w:rPr>
      </w:pPr>
      <w:r w:rsidRPr="00AB770D">
        <w:rPr>
          <w:rFonts w:cs="Calibri"/>
        </w:rPr>
        <w:t xml:space="preserve">a </w:t>
      </w:r>
      <w:r w:rsidR="00B648DA" w:rsidRPr="00AB770D">
        <w:rPr>
          <w:rFonts w:cs="Calibri"/>
        </w:rPr>
        <w:t>szociálpolitika,</w:t>
      </w:r>
    </w:p>
    <w:p w14:paraId="1E34EA00" w14:textId="77777777" w:rsidR="00B648DA" w:rsidRPr="00AB770D" w:rsidRDefault="00450D48" w:rsidP="005F59E2">
      <w:pPr>
        <w:pStyle w:val="Szneslista1jellszn1"/>
        <w:numPr>
          <w:ilvl w:val="1"/>
          <w:numId w:val="4"/>
        </w:numPr>
        <w:spacing w:line="276" w:lineRule="auto"/>
        <w:jc w:val="both"/>
        <w:rPr>
          <w:rFonts w:cs="Calibri"/>
        </w:rPr>
      </w:pPr>
      <w:r w:rsidRPr="00AB770D">
        <w:rPr>
          <w:rFonts w:cs="Calibri"/>
        </w:rPr>
        <w:t xml:space="preserve">a </w:t>
      </w:r>
      <w:r w:rsidR="00B648DA" w:rsidRPr="00AB770D">
        <w:rPr>
          <w:rFonts w:cs="Calibri"/>
        </w:rPr>
        <w:t>kultúra,</w:t>
      </w:r>
    </w:p>
    <w:p w14:paraId="6F01C7C1" w14:textId="07798E43" w:rsidR="0073003F" w:rsidRPr="00AB770D" w:rsidRDefault="00450D48" w:rsidP="005F59E2">
      <w:pPr>
        <w:pStyle w:val="Szneslista1jellszn1"/>
        <w:numPr>
          <w:ilvl w:val="1"/>
          <w:numId w:val="4"/>
        </w:numPr>
        <w:spacing w:line="276" w:lineRule="auto"/>
        <w:jc w:val="both"/>
        <w:rPr>
          <w:rFonts w:cs="Calibri"/>
        </w:rPr>
      </w:pPr>
      <w:r w:rsidRPr="00AB770D">
        <w:rPr>
          <w:rFonts w:cs="Calibri"/>
        </w:rPr>
        <w:lastRenderedPageBreak/>
        <w:t>a rend</w:t>
      </w:r>
      <w:r w:rsidR="00B648DA" w:rsidRPr="00AB770D">
        <w:rPr>
          <w:rFonts w:cs="Calibri"/>
        </w:rPr>
        <w:t>védelem.</w:t>
      </w:r>
    </w:p>
    <w:p w14:paraId="32593B70" w14:textId="60D489D2" w:rsidR="00B648DA" w:rsidRPr="00AB770D" w:rsidRDefault="00B648DA" w:rsidP="0073003F">
      <w:pPr>
        <w:spacing w:line="276" w:lineRule="auto"/>
        <w:jc w:val="both"/>
        <w:rPr>
          <w:rFonts w:cs="Calibri"/>
        </w:rPr>
      </w:pPr>
      <w:r w:rsidRPr="00AB770D">
        <w:rPr>
          <w:rFonts w:cs="Calibri"/>
        </w:rPr>
        <w:t>Tapasztalataink szerint a fórumok akkor működnek hatékonyan, ha az üléseket szakértők készítik elő. Ezért célszerű, ha az egyes fórumok a terület jellegének megfelelően szak</w:t>
      </w:r>
      <w:r w:rsidR="00450D48" w:rsidRPr="00AB770D">
        <w:rPr>
          <w:rFonts w:cs="Calibri"/>
        </w:rPr>
        <w:t xml:space="preserve">értői </w:t>
      </w:r>
      <w:r w:rsidRPr="00AB770D">
        <w:rPr>
          <w:rFonts w:cs="Calibri"/>
        </w:rPr>
        <w:t>bizottságokat hoznak létre</w:t>
      </w:r>
      <w:r w:rsidR="00450D48" w:rsidRPr="00AB770D">
        <w:rPr>
          <w:rFonts w:cs="Calibri"/>
        </w:rPr>
        <w:t>, amelyek felkészült szakemberek közreműködésével véleményeznének egyes tervezeteket, koncepciókat. A szakbizottságok ülései természetesen nem lennének nyilvánosak</w:t>
      </w:r>
      <w:r w:rsidRPr="00AB770D">
        <w:rPr>
          <w:rFonts w:cs="Calibri"/>
        </w:rPr>
        <w:t>.</w:t>
      </w:r>
    </w:p>
    <w:p w14:paraId="244A0923" w14:textId="05C534E7" w:rsidR="00B648DA" w:rsidRPr="00AB770D" w:rsidRDefault="00B648DA" w:rsidP="003E5047">
      <w:pPr>
        <w:spacing w:line="276" w:lineRule="auto"/>
        <w:jc w:val="both"/>
        <w:rPr>
          <w:rFonts w:cs="Calibri"/>
        </w:rPr>
      </w:pPr>
      <w:r w:rsidRPr="00AB770D">
        <w:rPr>
          <w:rFonts w:cs="Calibri"/>
        </w:rPr>
        <w:t xml:space="preserve"> Az érdekegyeztetést gyakran azzal kerülik meg, hogy országgyűlési képviselő nyújtja be – az egyébként a kormányzat által elkészített – törvényjavaslatot. Ezt nyilvánvalóan nem lehet megakadályozni, a képviselők törvényjavaslat benyújtás</w:t>
      </w:r>
      <w:r w:rsidR="00450D48" w:rsidRPr="00AB770D">
        <w:rPr>
          <w:rFonts w:cs="Calibri"/>
        </w:rPr>
        <w:t>ára vonatkozó</w:t>
      </w:r>
      <w:r w:rsidRPr="00AB770D">
        <w:rPr>
          <w:rFonts w:cs="Calibri"/>
        </w:rPr>
        <w:t xml:space="preserve"> joga nem korlátozható. Annak viszont nincs akadálya, hogy a kormány az így benyújtott törvényjavaslatot az illetékes fórum elé terjessze, ezzel is </w:t>
      </w:r>
      <w:r w:rsidR="0045327B">
        <w:rPr>
          <w:rFonts w:cs="Calibri"/>
        </w:rPr>
        <w:t>elő</w:t>
      </w:r>
      <w:bookmarkStart w:id="9" w:name="_GoBack"/>
      <w:bookmarkEnd w:id="9"/>
      <w:r w:rsidRPr="00AB770D">
        <w:rPr>
          <w:rFonts w:cs="Calibri"/>
        </w:rPr>
        <w:t xml:space="preserve">segítendő </w:t>
      </w:r>
      <w:r w:rsidR="0045327B">
        <w:rPr>
          <w:rFonts w:cs="Calibri"/>
        </w:rPr>
        <w:t>a konszenzust</w:t>
      </w:r>
      <w:r w:rsidRPr="00AB770D">
        <w:rPr>
          <w:rFonts w:cs="Calibri"/>
        </w:rPr>
        <w:t>. Az ilyen ülésre indokolt meghívni a törvényjavaslatot benyújtó országgyűlési képviselőt.</w:t>
      </w:r>
    </w:p>
    <w:p w14:paraId="474D4833" w14:textId="77777777" w:rsidR="00C6503D" w:rsidRPr="00AB770D" w:rsidRDefault="00C6503D" w:rsidP="003E5047">
      <w:pPr>
        <w:spacing w:line="276" w:lineRule="auto"/>
        <w:jc w:val="both"/>
        <w:rPr>
          <w:rFonts w:cs="Calibri"/>
        </w:rPr>
      </w:pPr>
    </w:p>
    <w:p w14:paraId="7AD7A71D" w14:textId="77777777" w:rsidR="00C6503D" w:rsidRPr="00AB770D" w:rsidRDefault="00C6503D" w:rsidP="00B648DA">
      <w:pPr>
        <w:spacing w:line="276" w:lineRule="auto"/>
        <w:jc w:val="both"/>
        <w:rPr>
          <w:rFonts w:cs="Calibri"/>
        </w:rPr>
      </w:pPr>
    </w:p>
    <w:p w14:paraId="3E32F487" w14:textId="77777777" w:rsidR="00B648DA" w:rsidRPr="00AB770D" w:rsidRDefault="00C6503D" w:rsidP="00C6503D">
      <w:pPr>
        <w:jc w:val="center"/>
        <w:rPr>
          <w:rFonts w:cs="Calibri"/>
        </w:rPr>
      </w:pPr>
      <w:r w:rsidRPr="00AB770D">
        <w:rPr>
          <w:rFonts w:cs="Calibri"/>
        </w:rPr>
        <w:t>***</w:t>
      </w:r>
    </w:p>
    <w:p w14:paraId="43DBB596" w14:textId="77777777" w:rsidR="00C6503D" w:rsidRPr="00AB770D" w:rsidRDefault="00C6503D" w:rsidP="008C4EF1">
      <w:pPr>
        <w:jc w:val="both"/>
        <w:rPr>
          <w:rFonts w:cs="Calibri"/>
        </w:rPr>
      </w:pPr>
    </w:p>
    <w:p w14:paraId="5ED20D76" w14:textId="77777777" w:rsidR="00C6503D" w:rsidRPr="00AB770D" w:rsidRDefault="00C6503D" w:rsidP="008C4EF1">
      <w:pPr>
        <w:jc w:val="both"/>
        <w:rPr>
          <w:rFonts w:cs="Calibri"/>
        </w:rPr>
      </w:pPr>
    </w:p>
    <w:p w14:paraId="3B5B5D21" w14:textId="375607E6" w:rsidR="00C6503D" w:rsidRPr="00AB770D" w:rsidRDefault="00C76AE6" w:rsidP="008C4EF1">
      <w:pPr>
        <w:jc w:val="both"/>
        <w:rPr>
          <w:rFonts w:cs="Calibri"/>
        </w:rPr>
      </w:pPr>
      <w:r w:rsidRPr="00AB770D">
        <w:rPr>
          <w:rFonts w:cs="Calibri"/>
        </w:rPr>
        <w:t>A Fehér k</w:t>
      </w:r>
      <w:r w:rsidR="00C6503D" w:rsidRPr="00AB770D">
        <w:rPr>
          <w:rFonts w:cs="Calibri"/>
        </w:rPr>
        <w:t xml:space="preserve">önyv megírásában szakértőként közreműködött: </w:t>
      </w:r>
    </w:p>
    <w:p w14:paraId="3B109F18" w14:textId="5458F938" w:rsidR="00C6503D" w:rsidRPr="00AB770D" w:rsidRDefault="00C6503D" w:rsidP="005F59E2">
      <w:pPr>
        <w:pStyle w:val="Szneslista1jellszn1"/>
        <w:numPr>
          <w:ilvl w:val="0"/>
          <w:numId w:val="4"/>
        </w:numPr>
        <w:jc w:val="both"/>
        <w:rPr>
          <w:rFonts w:cs="Calibri"/>
        </w:rPr>
      </w:pPr>
      <w:proofErr w:type="spellStart"/>
      <w:r w:rsidRPr="00AB770D">
        <w:rPr>
          <w:rFonts w:cs="Calibri"/>
        </w:rPr>
        <w:t>Herczog</w:t>
      </w:r>
      <w:proofErr w:type="spellEnd"/>
      <w:r w:rsidRPr="00AB770D">
        <w:rPr>
          <w:rFonts w:cs="Calibri"/>
        </w:rPr>
        <w:t xml:space="preserve"> László</w:t>
      </w:r>
      <w:r w:rsidR="006C2736" w:rsidRPr="00AB770D">
        <w:rPr>
          <w:rFonts w:cs="Calibri"/>
        </w:rPr>
        <w:t xml:space="preserve"> közgazdász, közigazgatási szakember</w:t>
      </w:r>
    </w:p>
    <w:p w14:paraId="07B428F9" w14:textId="745DC7A3" w:rsidR="00C6503D" w:rsidRDefault="00C6503D" w:rsidP="005F59E2">
      <w:pPr>
        <w:pStyle w:val="Szneslista1jellszn1"/>
        <w:numPr>
          <w:ilvl w:val="0"/>
          <w:numId w:val="4"/>
        </w:numPr>
        <w:jc w:val="both"/>
        <w:rPr>
          <w:rFonts w:cs="Calibri"/>
        </w:rPr>
      </w:pPr>
      <w:proofErr w:type="spellStart"/>
      <w:r w:rsidRPr="00AB770D">
        <w:rPr>
          <w:rFonts w:cs="Calibri"/>
        </w:rPr>
        <w:t>Pogátsa</w:t>
      </w:r>
      <w:proofErr w:type="spellEnd"/>
      <w:r w:rsidRPr="00AB770D">
        <w:rPr>
          <w:rFonts w:cs="Calibri"/>
        </w:rPr>
        <w:t xml:space="preserve"> Zoltán</w:t>
      </w:r>
      <w:r w:rsidR="006C2736" w:rsidRPr="00AB770D">
        <w:rPr>
          <w:rFonts w:cs="Calibri"/>
        </w:rPr>
        <w:t xml:space="preserve"> közgazdász, egyetemi docens, </w:t>
      </w:r>
      <w:r w:rsidR="00A062FA" w:rsidRPr="00AB770D">
        <w:rPr>
          <w:rFonts w:cs="Calibri"/>
        </w:rPr>
        <w:t xml:space="preserve">az </w:t>
      </w:r>
      <w:r w:rsidR="006C2736" w:rsidRPr="00AB770D">
        <w:rPr>
          <w:rFonts w:cs="Calibri"/>
        </w:rPr>
        <w:t>Új Egyenlőség tár</w:t>
      </w:r>
      <w:r w:rsidR="00A062FA" w:rsidRPr="00AB770D">
        <w:rPr>
          <w:rFonts w:cs="Calibri"/>
        </w:rPr>
        <w:t>s</w:t>
      </w:r>
      <w:r w:rsidR="006C2736" w:rsidRPr="00AB770D">
        <w:rPr>
          <w:rFonts w:cs="Calibri"/>
        </w:rPr>
        <w:t>adalomelméleti magazin főszerkesztője</w:t>
      </w:r>
    </w:p>
    <w:p w14:paraId="65499313" w14:textId="14D7DC01" w:rsidR="005F59E2" w:rsidRPr="00AB770D" w:rsidRDefault="00B21361" w:rsidP="005F59E2">
      <w:pPr>
        <w:pStyle w:val="Szneslista1jellszn1"/>
        <w:numPr>
          <w:ilvl w:val="0"/>
          <w:numId w:val="4"/>
        </w:numPr>
        <w:jc w:val="both"/>
        <w:rPr>
          <w:rFonts w:cs="Calibri"/>
        </w:rPr>
      </w:pPr>
      <w:proofErr w:type="spellStart"/>
      <w:r>
        <w:rPr>
          <w:rFonts w:cs="Calibri"/>
        </w:rPr>
        <w:t>Gilly</w:t>
      </w:r>
      <w:proofErr w:type="spellEnd"/>
      <w:r>
        <w:rPr>
          <w:rFonts w:cs="Calibri"/>
        </w:rPr>
        <w:t xml:space="preserve"> Gyula</w:t>
      </w:r>
      <w:r w:rsidR="005F59E2">
        <w:rPr>
          <w:rFonts w:cs="Calibri"/>
        </w:rPr>
        <w:t xml:space="preserve"> egészségpolitikus</w:t>
      </w:r>
    </w:p>
    <w:p w14:paraId="2594965A" w14:textId="5C819A16" w:rsidR="00C6503D" w:rsidRPr="00AB770D" w:rsidRDefault="00C6503D" w:rsidP="005F59E2">
      <w:pPr>
        <w:pStyle w:val="Szneslista1jellszn1"/>
        <w:numPr>
          <w:ilvl w:val="0"/>
          <w:numId w:val="4"/>
        </w:numPr>
        <w:jc w:val="both"/>
        <w:rPr>
          <w:rFonts w:cs="Calibri"/>
        </w:rPr>
      </w:pPr>
      <w:r w:rsidRPr="00AB770D">
        <w:rPr>
          <w:rFonts w:cs="Calibri"/>
        </w:rPr>
        <w:t>Kiss Ambrus</w:t>
      </w:r>
      <w:r w:rsidR="006C2736" w:rsidRPr="00AB770D">
        <w:rPr>
          <w:rFonts w:cs="Calibri"/>
        </w:rPr>
        <w:t xml:space="preserve"> politológus, </w:t>
      </w:r>
      <w:r w:rsidR="00A062FA" w:rsidRPr="00AB770D">
        <w:rPr>
          <w:rFonts w:cs="Calibri"/>
        </w:rPr>
        <w:t xml:space="preserve">a </w:t>
      </w:r>
      <w:r w:rsidR="006C2736" w:rsidRPr="00AB770D">
        <w:rPr>
          <w:rFonts w:cs="Calibri"/>
        </w:rPr>
        <w:t>Policy Agenda kutatóintézet vezetője</w:t>
      </w:r>
    </w:p>
    <w:p w14:paraId="5058AF85" w14:textId="730135CD" w:rsidR="00C6503D" w:rsidRPr="00AB770D" w:rsidRDefault="00C6503D" w:rsidP="005F59E2">
      <w:pPr>
        <w:pStyle w:val="Szneslista1jellszn1"/>
        <w:numPr>
          <w:ilvl w:val="0"/>
          <w:numId w:val="4"/>
        </w:numPr>
        <w:jc w:val="both"/>
        <w:rPr>
          <w:rFonts w:cs="Calibri"/>
        </w:rPr>
      </w:pPr>
      <w:proofErr w:type="spellStart"/>
      <w:r w:rsidRPr="00AB770D">
        <w:rPr>
          <w:rFonts w:cs="Calibri"/>
        </w:rPr>
        <w:t>Belyó</w:t>
      </w:r>
      <w:proofErr w:type="spellEnd"/>
      <w:r w:rsidRPr="00AB770D">
        <w:rPr>
          <w:rFonts w:cs="Calibri"/>
        </w:rPr>
        <w:t xml:space="preserve"> Pál</w:t>
      </w:r>
      <w:r w:rsidR="006C2736" w:rsidRPr="00AB770D">
        <w:rPr>
          <w:rFonts w:cs="Calibri"/>
        </w:rPr>
        <w:t xml:space="preserve"> közgazdász, statisztikus</w:t>
      </w:r>
    </w:p>
    <w:p w14:paraId="75525D53" w14:textId="29C168BA" w:rsidR="00C6503D" w:rsidRPr="0014014A" w:rsidRDefault="00A062FA" w:rsidP="005F59E2">
      <w:pPr>
        <w:pStyle w:val="Szneslista1jellszn1"/>
        <w:numPr>
          <w:ilvl w:val="0"/>
          <w:numId w:val="4"/>
        </w:numPr>
        <w:jc w:val="both"/>
        <w:rPr>
          <w:rFonts w:cs="Calibri"/>
        </w:rPr>
      </w:pPr>
      <w:r w:rsidRPr="00AB770D">
        <w:rPr>
          <w:rFonts w:cs="Calibri"/>
        </w:rPr>
        <w:t>Dudás Katalin</w:t>
      </w:r>
      <w:r w:rsidR="006C2736" w:rsidRPr="00AB770D">
        <w:rPr>
          <w:rFonts w:cs="Calibri"/>
        </w:rPr>
        <w:t xml:space="preserve"> egyetemi oktató, ügyvéd</w:t>
      </w:r>
    </w:p>
    <w:p w14:paraId="73D33B73" w14:textId="45A25891" w:rsidR="001A502C" w:rsidRPr="00AB770D" w:rsidRDefault="00C6503D" w:rsidP="005F59E2">
      <w:pPr>
        <w:pStyle w:val="Szneslista1jellszn1"/>
        <w:numPr>
          <w:ilvl w:val="0"/>
          <w:numId w:val="4"/>
        </w:numPr>
        <w:jc w:val="both"/>
        <w:rPr>
          <w:rFonts w:cs="Calibri"/>
        </w:rPr>
      </w:pPr>
      <w:r w:rsidRPr="00AB770D">
        <w:rPr>
          <w:rFonts w:cs="Calibri"/>
        </w:rPr>
        <w:t>Barát Gábor</w:t>
      </w:r>
      <w:r w:rsidR="006C2736" w:rsidRPr="00AB770D">
        <w:rPr>
          <w:rFonts w:cs="Calibri"/>
        </w:rPr>
        <w:t xml:space="preserve"> nyugdíjbiztosítási szakértő</w:t>
      </w:r>
    </w:p>
    <w:sectPr w:rsidR="001A502C" w:rsidRPr="00AB770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545F7" w14:textId="77777777" w:rsidR="00404E6B" w:rsidRDefault="00404E6B" w:rsidP="00C6503D">
      <w:pPr>
        <w:spacing w:after="0" w:line="240" w:lineRule="auto"/>
      </w:pPr>
      <w:r>
        <w:separator/>
      </w:r>
    </w:p>
  </w:endnote>
  <w:endnote w:type="continuationSeparator" w:id="0">
    <w:p w14:paraId="521C4E03" w14:textId="77777777" w:rsidR="00404E6B" w:rsidRDefault="00404E6B" w:rsidP="00C6503D">
      <w:pPr>
        <w:spacing w:after="0" w:line="240" w:lineRule="auto"/>
      </w:pPr>
      <w:r>
        <w:continuationSeparator/>
      </w:r>
    </w:p>
  </w:endnote>
  <w:endnote w:type="continuationNotice" w:id="1">
    <w:p w14:paraId="7A60FC01" w14:textId="77777777" w:rsidR="00404E6B" w:rsidRDefault="00404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Calibri"/>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Segoe UI">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CA630" w14:textId="493408D2" w:rsidR="00404E6B" w:rsidRDefault="00404E6B">
    <w:pPr>
      <w:pStyle w:val="Footer"/>
      <w:jc w:val="right"/>
    </w:pPr>
    <w:r>
      <w:fldChar w:fldCharType="begin"/>
    </w:r>
    <w:r>
      <w:instrText>PAGE   \* MERGEFORMAT</w:instrText>
    </w:r>
    <w:r>
      <w:fldChar w:fldCharType="separate"/>
    </w:r>
    <w:r w:rsidR="0045327B">
      <w:rPr>
        <w:noProof/>
      </w:rPr>
      <w:t>36</w:t>
    </w:r>
    <w:r>
      <w:fldChar w:fldCharType="end"/>
    </w:r>
  </w:p>
  <w:p w14:paraId="59A03935" w14:textId="77777777" w:rsidR="00404E6B" w:rsidRDefault="00404E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366AD" w14:textId="77777777" w:rsidR="00404E6B" w:rsidRDefault="00404E6B" w:rsidP="00C6503D">
      <w:pPr>
        <w:spacing w:after="0" w:line="240" w:lineRule="auto"/>
      </w:pPr>
      <w:r>
        <w:separator/>
      </w:r>
    </w:p>
  </w:footnote>
  <w:footnote w:type="continuationSeparator" w:id="0">
    <w:p w14:paraId="3F20C6DA" w14:textId="77777777" w:rsidR="00404E6B" w:rsidRDefault="00404E6B" w:rsidP="00C6503D">
      <w:pPr>
        <w:spacing w:after="0" w:line="240" w:lineRule="auto"/>
      </w:pPr>
      <w:r>
        <w:continuationSeparator/>
      </w:r>
    </w:p>
  </w:footnote>
  <w:footnote w:type="continuationNotice" w:id="1">
    <w:p w14:paraId="36C3AE86" w14:textId="77777777" w:rsidR="00404E6B" w:rsidRDefault="00404E6B">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C8E"/>
    <w:multiLevelType w:val="hybridMultilevel"/>
    <w:tmpl w:val="036A7BB4"/>
    <w:lvl w:ilvl="0" w:tplc="535AFB1A">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E50B13"/>
    <w:multiLevelType w:val="hybridMultilevel"/>
    <w:tmpl w:val="F930735C"/>
    <w:lvl w:ilvl="0" w:tplc="6EAC408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0F3DCA"/>
    <w:multiLevelType w:val="hybridMultilevel"/>
    <w:tmpl w:val="1E70054A"/>
    <w:lvl w:ilvl="0" w:tplc="7196122A">
      <w:start w:val="2"/>
      <w:numFmt w:val="bullet"/>
      <w:lvlText w:val="-"/>
      <w:lvlJc w:val="left"/>
      <w:pPr>
        <w:ind w:left="720" w:hanging="360"/>
      </w:pPr>
      <w:rPr>
        <w:rFonts w:ascii="Calibri" w:eastAsia="MS Mincho"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95C09E3"/>
    <w:multiLevelType w:val="hybridMultilevel"/>
    <w:tmpl w:val="76BA1C30"/>
    <w:lvl w:ilvl="0" w:tplc="0A744A5E">
      <w:start w:val="3"/>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1AA313B2"/>
    <w:multiLevelType w:val="hybridMultilevel"/>
    <w:tmpl w:val="97F4F394"/>
    <w:lvl w:ilvl="0" w:tplc="7196122A">
      <w:start w:val="2"/>
      <w:numFmt w:val="bullet"/>
      <w:lvlText w:val="-"/>
      <w:lvlJc w:val="left"/>
      <w:pPr>
        <w:ind w:left="720" w:hanging="360"/>
      </w:pPr>
      <w:rPr>
        <w:rFonts w:ascii="Calibri" w:eastAsia="MS Mincho"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AE75155"/>
    <w:multiLevelType w:val="hybridMultilevel"/>
    <w:tmpl w:val="822657B8"/>
    <w:lvl w:ilvl="0" w:tplc="DA8A596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1AB4C94"/>
    <w:multiLevelType w:val="hybridMultilevel"/>
    <w:tmpl w:val="E2046058"/>
    <w:lvl w:ilvl="0" w:tplc="D26C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92C10"/>
    <w:multiLevelType w:val="hybridMultilevel"/>
    <w:tmpl w:val="532C0FCA"/>
    <w:lvl w:ilvl="0" w:tplc="7196122A">
      <w:start w:val="2"/>
      <w:numFmt w:val="bullet"/>
      <w:lvlText w:val="-"/>
      <w:lvlJc w:val="left"/>
      <w:pPr>
        <w:ind w:left="720" w:hanging="360"/>
      </w:pPr>
      <w:rPr>
        <w:rFonts w:ascii="Calibri" w:eastAsia="MS Mincho"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AF538FE"/>
    <w:multiLevelType w:val="hybridMultilevel"/>
    <w:tmpl w:val="5B3692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B4B1E80"/>
    <w:multiLevelType w:val="hybridMultilevel"/>
    <w:tmpl w:val="2076D882"/>
    <w:lvl w:ilvl="0" w:tplc="8E7EFC0E">
      <w:start w:val="1"/>
      <w:numFmt w:val="lowerLetter"/>
      <w:lvlText w:val="%1.)"/>
      <w:lvlJc w:val="left"/>
      <w:pPr>
        <w:ind w:left="1080" w:hanging="360"/>
      </w:pPr>
      <w:rPr>
        <w:rFonts w:ascii="Calibri" w:eastAsia="MS Mincho"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5C182B"/>
    <w:multiLevelType w:val="hybridMultilevel"/>
    <w:tmpl w:val="6518E3A8"/>
    <w:lvl w:ilvl="0" w:tplc="040E0001">
      <w:start w:val="1"/>
      <w:numFmt w:val="bullet"/>
      <w:lvlText w:val=""/>
      <w:lvlJc w:val="left"/>
      <w:pPr>
        <w:tabs>
          <w:tab w:val="num" w:pos="720"/>
        </w:tabs>
        <w:ind w:left="720" w:hanging="360"/>
      </w:pPr>
      <w:rPr>
        <w:rFonts w:ascii="Symbol" w:hAnsi="Symbol" w:hint="default"/>
      </w:rPr>
    </w:lvl>
    <w:lvl w:ilvl="1" w:tplc="6214081A" w:tentative="1">
      <w:start w:val="1"/>
      <w:numFmt w:val="decimal"/>
      <w:lvlText w:val="%2."/>
      <w:lvlJc w:val="left"/>
      <w:pPr>
        <w:tabs>
          <w:tab w:val="num" w:pos="1440"/>
        </w:tabs>
        <w:ind w:left="1440" w:hanging="360"/>
      </w:pPr>
    </w:lvl>
    <w:lvl w:ilvl="2" w:tplc="08FAB67E" w:tentative="1">
      <w:start w:val="1"/>
      <w:numFmt w:val="decimal"/>
      <w:lvlText w:val="%3."/>
      <w:lvlJc w:val="left"/>
      <w:pPr>
        <w:tabs>
          <w:tab w:val="num" w:pos="2160"/>
        </w:tabs>
        <w:ind w:left="2160" w:hanging="360"/>
      </w:pPr>
    </w:lvl>
    <w:lvl w:ilvl="3" w:tplc="AC140F7E" w:tentative="1">
      <w:start w:val="1"/>
      <w:numFmt w:val="decimal"/>
      <w:lvlText w:val="%4."/>
      <w:lvlJc w:val="left"/>
      <w:pPr>
        <w:tabs>
          <w:tab w:val="num" w:pos="2880"/>
        </w:tabs>
        <w:ind w:left="2880" w:hanging="360"/>
      </w:pPr>
    </w:lvl>
    <w:lvl w:ilvl="4" w:tplc="992A6CA6" w:tentative="1">
      <w:start w:val="1"/>
      <w:numFmt w:val="decimal"/>
      <w:lvlText w:val="%5."/>
      <w:lvlJc w:val="left"/>
      <w:pPr>
        <w:tabs>
          <w:tab w:val="num" w:pos="3600"/>
        </w:tabs>
        <w:ind w:left="3600" w:hanging="360"/>
      </w:pPr>
    </w:lvl>
    <w:lvl w:ilvl="5" w:tplc="7E9CC644" w:tentative="1">
      <w:start w:val="1"/>
      <w:numFmt w:val="decimal"/>
      <w:lvlText w:val="%6."/>
      <w:lvlJc w:val="left"/>
      <w:pPr>
        <w:tabs>
          <w:tab w:val="num" w:pos="4320"/>
        </w:tabs>
        <w:ind w:left="4320" w:hanging="360"/>
      </w:pPr>
    </w:lvl>
    <w:lvl w:ilvl="6" w:tplc="A5FC27C8" w:tentative="1">
      <w:start w:val="1"/>
      <w:numFmt w:val="decimal"/>
      <w:lvlText w:val="%7."/>
      <w:lvlJc w:val="left"/>
      <w:pPr>
        <w:tabs>
          <w:tab w:val="num" w:pos="5040"/>
        </w:tabs>
        <w:ind w:left="5040" w:hanging="360"/>
      </w:pPr>
    </w:lvl>
    <w:lvl w:ilvl="7" w:tplc="8D2C73DA" w:tentative="1">
      <w:start w:val="1"/>
      <w:numFmt w:val="decimal"/>
      <w:lvlText w:val="%8."/>
      <w:lvlJc w:val="left"/>
      <w:pPr>
        <w:tabs>
          <w:tab w:val="num" w:pos="5760"/>
        </w:tabs>
        <w:ind w:left="5760" w:hanging="360"/>
      </w:pPr>
    </w:lvl>
    <w:lvl w:ilvl="8" w:tplc="130045D0" w:tentative="1">
      <w:start w:val="1"/>
      <w:numFmt w:val="decimal"/>
      <w:lvlText w:val="%9."/>
      <w:lvlJc w:val="left"/>
      <w:pPr>
        <w:tabs>
          <w:tab w:val="num" w:pos="6480"/>
        </w:tabs>
        <w:ind w:left="6480" w:hanging="360"/>
      </w:pPr>
    </w:lvl>
  </w:abstractNum>
  <w:abstractNum w:abstractNumId="11">
    <w:nsid w:val="368B2A09"/>
    <w:multiLevelType w:val="hybridMultilevel"/>
    <w:tmpl w:val="108E85AE"/>
    <w:lvl w:ilvl="0" w:tplc="55C4A2C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E1058A0"/>
    <w:multiLevelType w:val="hybridMultilevel"/>
    <w:tmpl w:val="C8726008"/>
    <w:lvl w:ilvl="0" w:tplc="6A12CD48">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25B1153"/>
    <w:multiLevelType w:val="hybridMultilevel"/>
    <w:tmpl w:val="97DEBC6C"/>
    <w:lvl w:ilvl="0" w:tplc="040E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1B44A2"/>
    <w:multiLevelType w:val="hybridMultilevel"/>
    <w:tmpl w:val="D4AA184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E1A18B1"/>
    <w:multiLevelType w:val="hybridMultilevel"/>
    <w:tmpl w:val="DF16FD08"/>
    <w:lvl w:ilvl="0" w:tplc="8B82659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12"/>
  </w:num>
  <w:num w:numId="2">
    <w:abstractNumId w:val="14"/>
  </w:num>
  <w:num w:numId="3">
    <w:abstractNumId w:val="10"/>
  </w:num>
  <w:num w:numId="4">
    <w:abstractNumId w:val="3"/>
  </w:num>
  <w:num w:numId="5">
    <w:abstractNumId w:val="1"/>
  </w:num>
  <w:num w:numId="6">
    <w:abstractNumId w:val="11"/>
  </w:num>
  <w:num w:numId="7">
    <w:abstractNumId w:val="15"/>
  </w:num>
  <w:num w:numId="8">
    <w:abstractNumId w:val="5"/>
  </w:num>
  <w:num w:numId="9">
    <w:abstractNumId w:val="13"/>
  </w:num>
  <w:num w:numId="10">
    <w:abstractNumId w:val="9"/>
  </w:num>
  <w:num w:numId="11">
    <w:abstractNumId w:val="6"/>
  </w:num>
  <w:num w:numId="12">
    <w:abstractNumId w:val="7"/>
  </w:num>
  <w:num w:numId="13">
    <w:abstractNumId w:val="4"/>
  </w:num>
  <w:num w:numId="14">
    <w:abstractNumId w:val="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80"/>
    <w:rsid w:val="0000192B"/>
    <w:rsid w:val="000105E9"/>
    <w:rsid w:val="00010728"/>
    <w:rsid w:val="00021348"/>
    <w:rsid w:val="00033987"/>
    <w:rsid w:val="000366F5"/>
    <w:rsid w:val="000431B1"/>
    <w:rsid w:val="00090C78"/>
    <w:rsid w:val="000938FE"/>
    <w:rsid w:val="000950A3"/>
    <w:rsid w:val="000B3FCB"/>
    <w:rsid w:val="000D7E05"/>
    <w:rsid w:val="000F0665"/>
    <w:rsid w:val="000F68D4"/>
    <w:rsid w:val="001062DA"/>
    <w:rsid w:val="00122D5F"/>
    <w:rsid w:val="0014014A"/>
    <w:rsid w:val="00173568"/>
    <w:rsid w:val="00194AEB"/>
    <w:rsid w:val="001A502C"/>
    <w:rsid w:val="001A718C"/>
    <w:rsid w:val="001B35FF"/>
    <w:rsid w:val="001D0EAA"/>
    <w:rsid w:val="001E04B7"/>
    <w:rsid w:val="001F3917"/>
    <w:rsid w:val="002156F2"/>
    <w:rsid w:val="00220CB0"/>
    <w:rsid w:val="002214C9"/>
    <w:rsid w:val="00226E7E"/>
    <w:rsid w:val="00266F01"/>
    <w:rsid w:val="00271B19"/>
    <w:rsid w:val="00280AF4"/>
    <w:rsid w:val="00286DDA"/>
    <w:rsid w:val="00287D41"/>
    <w:rsid w:val="00297766"/>
    <w:rsid w:val="002A3454"/>
    <w:rsid w:val="002C1F2C"/>
    <w:rsid w:val="002C6844"/>
    <w:rsid w:val="002D7798"/>
    <w:rsid w:val="002F040C"/>
    <w:rsid w:val="00302135"/>
    <w:rsid w:val="00306255"/>
    <w:rsid w:val="00320F57"/>
    <w:rsid w:val="00342D9F"/>
    <w:rsid w:val="003467B1"/>
    <w:rsid w:val="003723E9"/>
    <w:rsid w:val="00391665"/>
    <w:rsid w:val="00391F93"/>
    <w:rsid w:val="003A0F0F"/>
    <w:rsid w:val="003B420C"/>
    <w:rsid w:val="003E5047"/>
    <w:rsid w:val="003F6381"/>
    <w:rsid w:val="0040255D"/>
    <w:rsid w:val="00404E6B"/>
    <w:rsid w:val="004062D4"/>
    <w:rsid w:val="004120A4"/>
    <w:rsid w:val="00427519"/>
    <w:rsid w:val="00433AA6"/>
    <w:rsid w:val="00433C6F"/>
    <w:rsid w:val="00450D48"/>
    <w:rsid w:val="0045327B"/>
    <w:rsid w:val="00457E3A"/>
    <w:rsid w:val="00493B35"/>
    <w:rsid w:val="00495F7C"/>
    <w:rsid w:val="004B6777"/>
    <w:rsid w:val="004C6945"/>
    <w:rsid w:val="004F195E"/>
    <w:rsid w:val="005040AE"/>
    <w:rsid w:val="00511250"/>
    <w:rsid w:val="00516279"/>
    <w:rsid w:val="00540AF5"/>
    <w:rsid w:val="00572F7E"/>
    <w:rsid w:val="00593D6B"/>
    <w:rsid w:val="005A5CBE"/>
    <w:rsid w:val="005A6704"/>
    <w:rsid w:val="005D25D9"/>
    <w:rsid w:val="005E300F"/>
    <w:rsid w:val="005F59E2"/>
    <w:rsid w:val="00601982"/>
    <w:rsid w:val="00613198"/>
    <w:rsid w:val="00624FC4"/>
    <w:rsid w:val="006318FC"/>
    <w:rsid w:val="00635265"/>
    <w:rsid w:val="00643CCE"/>
    <w:rsid w:val="00673B10"/>
    <w:rsid w:val="006C2736"/>
    <w:rsid w:val="006D3DC2"/>
    <w:rsid w:val="00712815"/>
    <w:rsid w:val="0073003F"/>
    <w:rsid w:val="00775BBF"/>
    <w:rsid w:val="0079432A"/>
    <w:rsid w:val="007E6107"/>
    <w:rsid w:val="00802621"/>
    <w:rsid w:val="00812352"/>
    <w:rsid w:val="00823A8F"/>
    <w:rsid w:val="00826502"/>
    <w:rsid w:val="00867060"/>
    <w:rsid w:val="00882AFB"/>
    <w:rsid w:val="00892131"/>
    <w:rsid w:val="008931E5"/>
    <w:rsid w:val="008B4E50"/>
    <w:rsid w:val="008C4EF1"/>
    <w:rsid w:val="00912E44"/>
    <w:rsid w:val="009316C1"/>
    <w:rsid w:val="00942A33"/>
    <w:rsid w:val="009809B8"/>
    <w:rsid w:val="0098731E"/>
    <w:rsid w:val="009E5302"/>
    <w:rsid w:val="009F1C26"/>
    <w:rsid w:val="009F46E9"/>
    <w:rsid w:val="009F524D"/>
    <w:rsid w:val="00A062FA"/>
    <w:rsid w:val="00A112FD"/>
    <w:rsid w:val="00A23C7C"/>
    <w:rsid w:val="00A37E7F"/>
    <w:rsid w:val="00A506D6"/>
    <w:rsid w:val="00A646CE"/>
    <w:rsid w:val="00A852F9"/>
    <w:rsid w:val="00AB6448"/>
    <w:rsid w:val="00AB770D"/>
    <w:rsid w:val="00B21361"/>
    <w:rsid w:val="00B2467F"/>
    <w:rsid w:val="00B562AC"/>
    <w:rsid w:val="00B602EB"/>
    <w:rsid w:val="00B648DA"/>
    <w:rsid w:val="00B9785A"/>
    <w:rsid w:val="00BA598C"/>
    <w:rsid w:val="00BC2953"/>
    <w:rsid w:val="00BD4664"/>
    <w:rsid w:val="00BE0D2E"/>
    <w:rsid w:val="00BF2FF1"/>
    <w:rsid w:val="00BF63BC"/>
    <w:rsid w:val="00BF790C"/>
    <w:rsid w:val="00C03F09"/>
    <w:rsid w:val="00C40FC4"/>
    <w:rsid w:val="00C6503D"/>
    <w:rsid w:val="00C76AE6"/>
    <w:rsid w:val="00C829A9"/>
    <w:rsid w:val="00C86C9A"/>
    <w:rsid w:val="00C97126"/>
    <w:rsid w:val="00CB2BA4"/>
    <w:rsid w:val="00CC1790"/>
    <w:rsid w:val="00CC35B8"/>
    <w:rsid w:val="00CD6219"/>
    <w:rsid w:val="00CF38AE"/>
    <w:rsid w:val="00D27924"/>
    <w:rsid w:val="00D66A79"/>
    <w:rsid w:val="00D97693"/>
    <w:rsid w:val="00DC7C2C"/>
    <w:rsid w:val="00DE14F0"/>
    <w:rsid w:val="00DE3617"/>
    <w:rsid w:val="00DE41E5"/>
    <w:rsid w:val="00E00134"/>
    <w:rsid w:val="00E168A0"/>
    <w:rsid w:val="00E31406"/>
    <w:rsid w:val="00E54E79"/>
    <w:rsid w:val="00E705B6"/>
    <w:rsid w:val="00E8797C"/>
    <w:rsid w:val="00EA48C9"/>
    <w:rsid w:val="00EB201C"/>
    <w:rsid w:val="00EC5B7A"/>
    <w:rsid w:val="00EC695A"/>
    <w:rsid w:val="00ED3143"/>
    <w:rsid w:val="00ED5284"/>
    <w:rsid w:val="00ED79BD"/>
    <w:rsid w:val="00F05341"/>
    <w:rsid w:val="00F332CC"/>
    <w:rsid w:val="00F43DC7"/>
    <w:rsid w:val="00F52605"/>
    <w:rsid w:val="00F56974"/>
    <w:rsid w:val="00F73B7C"/>
    <w:rsid w:val="00F740B7"/>
    <w:rsid w:val="00FA3B33"/>
    <w:rsid w:val="00FC67DE"/>
    <w:rsid w:val="00FD6A41"/>
    <w:rsid w:val="00FE7B8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2E44"/>
    <w:pPr>
      <w:spacing w:after="160" w:line="259" w:lineRule="auto"/>
    </w:pPr>
    <w:rPr>
      <w:sz w:val="22"/>
      <w:szCs w:val="22"/>
      <w:lang w:eastAsia="en-US"/>
    </w:rPr>
  </w:style>
  <w:style w:type="paragraph" w:styleId="Heading1">
    <w:name w:val="heading 1"/>
    <w:basedOn w:val="Normal"/>
    <w:next w:val="Normal"/>
    <w:link w:val="Heading1Char"/>
    <w:uiPriority w:val="9"/>
    <w:qFormat/>
    <w:rsid w:val="00912E44"/>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qFormat/>
    <w:rsid w:val="00912E44"/>
    <w:pPr>
      <w:keepNext/>
      <w:keepLines/>
      <w:spacing w:before="40" w:after="0"/>
      <w:outlineLvl w:val="1"/>
    </w:pPr>
    <w:rPr>
      <w:rFonts w:ascii="Calibri Light" w:eastAsia="MS Gothic"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E44"/>
    <w:rPr>
      <w:color w:val="0563C1"/>
      <w:u w:val="single"/>
    </w:rPr>
  </w:style>
  <w:style w:type="character" w:customStyle="1" w:styleId="Heading1Char">
    <w:name w:val="Heading 1 Char"/>
    <w:link w:val="Heading1"/>
    <w:uiPriority w:val="9"/>
    <w:rsid w:val="008C4EF1"/>
    <w:rPr>
      <w:rFonts w:ascii="Calibri Light" w:eastAsia="MS Gothic" w:hAnsi="Calibri Light"/>
      <w:color w:val="2E74B5"/>
      <w:sz w:val="32"/>
      <w:szCs w:val="32"/>
      <w:lang w:eastAsia="en-US"/>
    </w:rPr>
  </w:style>
  <w:style w:type="paragraph" w:styleId="NormalWeb">
    <w:name w:val="Normal (Web)"/>
    <w:basedOn w:val="Normal"/>
    <w:uiPriority w:val="99"/>
    <w:unhideWhenUsed/>
    <w:rsid w:val="003F6381"/>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zneslista1jellszn1">
    <w:name w:val="Színes lista – 1. jelölőszín1"/>
    <w:basedOn w:val="Normal"/>
    <w:uiPriority w:val="34"/>
    <w:qFormat/>
    <w:rsid w:val="002F040C"/>
    <w:pPr>
      <w:ind w:left="720"/>
      <w:contextualSpacing/>
    </w:pPr>
  </w:style>
  <w:style w:type="character" w:customStyle="1" w:styleId="Heading2Char">
    <w:name w:val="Heading 2 Char"/>
    <w:link w:val="Heading2"/>
    <w:uiPriority w:val="9"/>
    <w:rsid w:val="009F46E9"/>
    <w:rPr>
      <w:rFonts w:ascii="Calibri Light" w:eastAsia="MS Gothic" w:hAnsi="Calibri Light"/>
      <w:color w:val="2E74B5"/>
      <w:sz w:val="26"/>
      <w:szCs w:val="26"/>
      <w:lang w:eastAsia="en-US"/>
    </w:rPr>
  </w:style>
  <w:style w:type="paragraph" w:styleId="Title">
    <w:name w:val="Title"/>
    <w:basedOn w:val="Normal"/>
    <w:next w:val="Normal"/>
    <w:link w:val="TitleChar"/>
    <w:uiPriority w:val="10"/>
    <w:qFormat/>
    <w:rsid w:val="00912E44"/>
    <w:pPr>
      <w:spacing w:after="0" w:line="240" w:lineRule="auto"/>
      <w:contextualSpacing/>
    </w:pPr>
    <w:rPr>
      <w:rFonts w:ascii="Calibri Light" w:eastAsia="MS Gothic" w:hAnsi="Calibri Light"/>
      <w:spacing w:val="-10"/>
      <w:kern w:val="28"/>
      <w:sz w:val="56"/>
      <w:szCs w:val="56"/>
    </w:rPr>
  </w:style>
  <w:style w:type="character" w:customStyle="1" w:styleId="TitleChar">
    <w:name w:val="Title Char"/>
    <w:link w:val="Title"/>
    <w:uiPriority w:val="10"/>
    <w:rsid w:val="00D66A79"/>
    <w:rPr>
      <w:rFonts w:ascii="Calibri Light" w:eastAsia="MS Gothic" w:hAnsi="Calibri Light"/>
      <w:spacing w:val="-10"/>
      <w:kern w:val="28"/>
      <w:sz w:val="56"/>
      <w:szCs w:val="56"/>
      <w:lang w:eastAsia="en-US"/>
    </w:rPr>
  </w:style>
  <w:style w:type="paragraph" w:styleId="Subtitle">
    <w:name w:val="Subtitle"/>
    <w:basedOn w:val="Normal"/>
    <w:next w:val="Normal"/>
    <w:link w:val="SubtitleChar"/>
    <w:uiPriority w:val="11"/>
    <w:qFormat/>
    <w:rsid w:val="00912E44"/>
    <w:pPr>
      <w:numPr>
        <w:ilvl w:val="1"/>
      </w:numPr>
    </w:pPr>
    <w:rPr>
      <w:rFonts w:eastAsia="MS Mincho"/>
      <w:color w:val="5A5A5A"/>
      <w:spacing w:val="15"/>
    </w:rPr>
  </w:style>
  <w:style w:type="character" w:customStyle="1" w:styleId="SubtitleChar">
    <w:name w:val="Subtitle Char"/>
    <w:link w:val="Subtitle"/>
    <w:uiPriority w:val="11"/>
    <w:rsid w:val="00D66A79"/>
    <w:rPr>
      <w:rFonts w:eastAsia="MS Mincho"/>
      <w:color w:val="5A5A5A"/>
      <w:spacing w:val="15"/>
      <w:sz w:val="22"/>
      <w:szCs w:val="22"/>
      <w:lang w:eastAsia="en-US"/>
    </w:rPr>
  </w:style>
  <w:style w:type="paragraph" w:styleId="TOC1">
    <w:name w:val="toc 1"/>
    <w:basedOn w:val="Normal"/>
    <w:next w:val="Normal"/>
    <w:autoRedefine/>
    <w:uiPriority w:val="39"/>
    <w:unhideWhenUsed/>
    <w:rsid w:val="00D66A79"/>
    <w:pPr>
      <w:spacing w:after="100"/>
    </w:pPr>
  </w:style>
  <w:style w:type="paragraph" w:styleId="Header">
    <w:name w:val="header"/>
    <w:basedOn w:val="Normal"/>
    <w:link w:val="HeaderChar"/>
    <w:uiPriority w:val="99"/>
    <w:unhideWhenUsed/>
    <w:rsid w:val="00C650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503D"/>
  </w:style>
  <w:style w:type="paragraph" w:styleId="Footer">
    <w:name w:val="footer"/>
    <w:basedOn w:val="Normal"/>
    <w:link w:val="FooterChar"/>
    <w:uiPriority w:val="99"/>
    <w:unhideWhenUsed/>
    <w:rsid w:val="00C650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503D"/>
  </w:style>
  <w:style w:type="paragraph" w:styleId="FootnoteText">
    <w:name w:val="footnote text"/>
    <w:basedOn w:val="Normal"/>
    <w:link w:val="FootnoteTextChar"/>
    <w:uiPriority w:val="99"/>
    <w:unhideWhenUsed/>
    <w:rsid w:val="00457E3A"/>
    <w:pPr>
      <w:spacing w:after="0" w:line="240" w:lineRule="auto"/>
    </w:pPr>
    <w:rPr>
      <w:rFonts w:eastAsia="MS Mincho"/>
      <w:sz w:val="24"/>
      <w:szCs w:val="24"/>
      <w:lang w:val="en-US"/>
    </w:rPr>
  </w:style>
  <w:style w:type="character" w:customStyle="1" w:styleId="FootnoteTextChar">
    <w:name w:val="Footnote Text Char"/>
    <w:link w:val="FootnoteText"/>
    <w:uiPriority w:val="99"/>
    <w:rsid w:val="00457E3A"/>
    <w:rPr>
      <w:rFonts w:eastAsia="MS Mincho"/>
      <w:sz w:val="24"/>
      <w:szCs w:val="24"/>
      <w:lang w:val="en-US"/>
    </w:rPr>
  </w:style>
  <w:style w:type="character" w:styleId="FootnoteReference">
    <w:name w:val="footnote reference"/>
    <w:uiPriority w:val="99"/>
    <w:unhideWhenUsed/>
    <w:rsid w:val="00457E3A"/>
    <w:rPr>
      <w:vertAlign w:val="superscript"/>
    </w:rPr>
  </w:style>
  <w:style w:type="paragraph" w:styleId="TOC2">
    <w:name w:val="toc 2"/>
    <w:basedOn w:val="Normal"/>
    <w:next w:val="Normal"/>
    <w:autoRedefine/>
    <w:uiPriority w:val="39"/>
    <w:unhideWhenUsed/>
    <w:rsid w:val="00DC7C2C"/>
    <w:pPr>
      <w:spacing w:after="100"/>
      <w:ind w:left="220"/>
    </w:pPr>
  </w:style>
  <w:style w:type="paragraph" w:styleId="BalloonText">
    <w:name w:val="Balloon Text"/>
    <w:basedOn w:val="Normal"/>
    <w:link w:val="BalloonTextChar"/>
    <w:uiPriority w:val="99"/>
    <w:semiHidden/>
    <w:unhideWhenUsed/>
    <w:rsid w:val="006131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13198"/>
    <w:rPr>
      <w:rFonts w:ascii="Segoe UI" w:hAnsi="Segoe UI" w:cs="Segoe UI"/>
      <w:sz w:val="18"/>
      <w:szCs w:val="18"/>
      <w:lang w:eastAsia="en-US"/>
    </w:rPr>
  </w:style>
  <w:style w:type="paragraph" w:styleId="ListParagraph">
    <w:name w:val="List Paragraph"/>
    <w:basedOn w:val="Normal"/>
    <w:uiPriority w:val="34"/>
    <w:qFormat/>
    <w:rsid w:val="00912E4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2E44"/>
    <w:pPr>
      <w:spacing w:after="160" w:line="259" w:lineRule="auto"/>
    </w:pPr>
    <w:rPr>
      <w:sz w:val="22"/>
      <w:szCs w:val="22"/>
      <w:lang w:eastAsia="en-US"/>
    </w:rPr>
  </w:style>
  <w:style w:type="paragraph" w:styleId="Heading1">
    <w:name w:val="heading 1"/>
    <w:basedOn w:val="Normal"/>
    <w:next w:val="Normal"/>
    <w:link w:val="Heading1Char"/>
    <w:uiPriority w:val="9"/>
    <w:qFormat/>
    <w:rsid w:val="00912E44"/>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qFormat/>
    <w:rsid w:val="00912E44"/>
    <w:pPr>
      <w:keepNext/>
      <w:keepLines/>
      <w:spacing w:before="40" w:after="0"/>
      <w:outlineLvl w:val="1"/>
    </w:pPr>
    <w:rPr>
      <w:rFonts w:ascii="Calibri Light" w:eastAsia="MS Gothic"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E44"/>
    <w:rPr>
      <w:color w:val="0563C1"/>
      <w:u w:val="single"/>
    </w:rPr>
  </w:style>
  <w:style w:type="character" w:customStyle="1" w:styleId="Heading1Char">
    <w:name w:val="Heading 1 Char"/>
    <w:link w:val="Heading1"/>
    <w:uiPriority w:val="9"/>
    <w:rsid w:val="008C4EF1"/>
    <w:rPr>
      <w:rFonts w:ascii="Calibri Light" w:eastAsia="MS Gothic" w:hAnsi="Calibri Light"/>
      <w:color w:val="2E74B5"/>
      <w:sz w:val="32"/>
      <w:szCs w:val="32"/>
      <w:lang w:eastAsia="en-US"/>
    </w:rPr>
  </w:style>
  <w:style w:type="paragraph" w:styleId="NormalWeb">
    <w:name w:val="Normal (Web)"/>
    <w:basedOn w:val="Normal"/>
    <w:uiPriority w:val="99"/>
    <w:unhideWhenUsed/>
    <w:rsid w:val="003F6381"/>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zneslista1jellszn1">
    <w:name w:val="Színes lista – 1. jelölőszín1"/>
    <w:basedOn w:val="Normal"/>
    <w:uiPriority w:val="34"/>
    <w:qFormat/>
    <w:rsid w:val="002F040C"/>
    <w:pPr>
      <w:ind w:left="720"/>
      <w:contextualSpacing/>
    </w:pPr>
  </w:style>
  <w:style w:type="character" w:customStyle="1" w:styleId="Heading2Char">
    <w:name w:val="Heading 2 Char"/>
    <w:link w:val="Heading2"/>
    <w:uiPriority w:val="9"/>
    <w:rsid w:val="009F46E9"/>
    <w:rPr>
      <w:rFonts w:ascii="Calibri Light" w:eastAsia="MS Gothic" w:hAnsi="Calibri Light"/>
      <w:color w:val="2E74B5"/>
      <w:sz w:val="26"/>
      <w:szCs w:val="26"/>
      <w:lang w:eastAsia="en-US"/>
    </w:rPr>
  </w:style>
  <w:style w:type="paragraph" w:styleId="Title">
    <w:name w:val="Title"/>
    <w:basedOn w:val="Normal"/>
    <w:next w:val="Normal"/>
    <w:link w:val="TitleChar"/>
    <w:uiPriority w:val="10"/>
    <w:qFormat/>
    <w:rsid w:val="00912E44"/>
    <w:pPr>
      <w:spacing w:after="0" w:line="240" w:lineRule="auto"/>
      <w:contextualSpacing/>
    </w:pPr>
    <w:rPr>
      <w:rFonts w:ascii="Calibri Light" w:eastAsia="MS Gothic" w:hAnsi="Calibri Light"/>
      <w:spacing w:val="-10"/>
      <w:kern w:val="28"/>
      <w:sz w:val="56"/>
      <w:szCs w:val="56"/>
    </w:rPr>
  </w:style>
  <w:style w:type="character" w:customStyle="1" w:styleId="TitleChar">
    <w:name w:val="Title Char"/>
    <w:link w:val="Title"/>
    <w:uiPriority w:val="10"/>
    <w:rsid w:val="00D66A79"/>
    <w:rPr>
      <w:rFonts w:ascii="Calibri Light" w:eastAsia="MS Gothic" w:hAnsi="Calibri Light"/>
      <w:spacing w:val="-10"/>
      <w:kern w:val="28"/>
      <w:sz w:val="56"/>
      <w:szCs w:val="56"/>
      <w:lang w:eastAsia="en-US"/>
    </w:rPr>
  </w:style>
  <w:style w:type="paragraph" w:styleId="Subtitle">
    <w:name w:val="Subtitle"/>
    <w:basedOn w:val="Normal"/>
    <w:next w:val="Normal"/>
    <w:link w:val="SubtitleChar"/>
    <w:uiPriority w:val="11"/>
    <w:qFormat/>
    <w:rsid w:val="00912E44"/>
    <w:pPr>
      <w:numPr>
        <w:ilvl w:val="1"/>
      </w:numPr>
    </w:pPr>
    <w:rPr>
      <w:rFonts w:eastAsia="MS Mincho"/>
      <w:color w:val="5A5A5A"/>
      <w:spacing w:val="15"/>
    </w:rPr>
  </w:style>
  <w:style w:type="character" w:customStyle="1" w:styleId="SubtitleChar">
    <w:name w:val="Subtitle Char"/>
    <w:link w:val="Subtitle"/>
    <w:uiPriority w:val="11"/>
    <w:rsid w:val="00D66A79"/>
    <w:rPr>
      <w:rFonts w:eastAsia="MS Mincho"/>
      <w:color w:val="5A5A5A"/>
      <w:spacing w:val="15"/>
      <w:sz w:val="22"/>
      <w:szCs w:val="22"/>
      <w:lang w:eastAsia="en-US"/>
    </w:rPr>
  </w:style>
  <w:style w:type="paragraph" w:styleId="TOC1">
    <w:name w:val="toc 1"/>
    <w:basedOn w:val="Normal"/>
    <w:next w:val="Normal"/>
    <w:autoRedefine/>
    <w:uiPriority w:val="39"/>
    <w:unhideWhenUsed/>
    <w:rsid w:val="00D66A79"/>
    <w:pPr>
      <w:spacing w:after="100"/>
    </w:pPr>
  </w:style>
  <w:style w:type="paragraph" w:styleId="Header">
    <w:name w:val="header"/>
    <w:basedOn w:val="Normal"/>
    <w:link w:val="HeaderChar"/>
    <w:uiPriority w:val="99"/>
    <w:unhideWhenUsed/>
    <w:rsid w:val="00C650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503D"/>
  </w:style>
  <w:style w:type="paragraph" w:styleId="Footer">
    <w:name w:val="footer"/>
    <w:basedOn w:val="Normal"/>
    <w:link w:val="FooterChar"/>
    <w:uiPriority w:val="99"/>
    <w:unhideWhenUsed/>
    <w:rsid w:val="00C650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503D"/>
  </w:style>
  <w:style w:type="paragraph" w:styleId="FootnoteText">
    <w:name w:val="footnote text"/>
    <w:basedOn w:val="Normal"/>
    <w:link w:val="FootnoteTextChar"/>
    <w:uiPriority w:val="99"/>
    <w:unhideWhenUsed/>
    <w:rsid w:val="00457E3A"/>
    <w:pPr>
      <w:spacing w:after="0" w:line="240" w:lineRule="auto"/>
    </w:pPr>
    <w:rPr>
      <w:rFonts w:eastAsia="MS Mincho"/>
      <w:sz w:val="24"/>
      <w:szCs w:val="24"/>
      <w:lang w:val="en-US"/>
    </w:rPr>
  </w:style>
  <w:style w:type="character" w:customStyle="1" w:styleId="FootnoteTextChar">
    <w:name w:val="Footnote Text Char"/>
    <w:link w:val="FootnoteText"/>
    <w:uiPriority w:val="99"/>
    <w:rsid w:val="00457E3A"/>
    <w:rPr>
      <w:rFonts w:eastAsia="MS Mincho"/>
      <w:sz w:val="24"/>
      <w:szCs w:val="24"/>
      <w:lang w:val="en-US"/>
    </w:rPr>
  </w:style>
  <w:style w:type="character" w:styleId="FootnoteReference">
    <w:name w:val="footnote reference"/>
    <w:uiPriority w:val="99"/>
    <w:unhideWhenUsed/>
    <w:rsid w:val="00457E3A"/>
    <w:rPr>
      <w:vertAlign w:val="superscript"/>
    </w:rPr>
  </w:style>
  <w:style w:type="paragraph" w:styleId="TOC2">
    <w:name w:val="toc 2"/>
    <w:basedOn w:val="Normal"/>
    <w:next w:val="Normal"/>
    <w:autoRedefine/>
    <w:uiPriority w:val="39"/>
    <w:unhideWhenUsed/>
    <w:rsid w:val="00DC7C2C"/>
    <w:pPr>
      <w:spacing w:after="100"/>
      <w:ind w:left="220"/>
    </w:pPr>
  </w:style>
  <w:style w:type="paragraph" w:styleId="BalloonText">
    <w:name w:val="Balloon Text"/>
    <w:basedOn w:val="Normal"/>
    <w:link w:val="BalloonTextChar"/>
    <w:uiPriority w:val="99"/>
    <w:semiHidden/>
    <w:unhideWhenUsed/>
    <w:rsid w:val="006131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13198"/>
    <w:rPr>
      <w:rFonts w:ascii="Segoe UI" w:hAnsi="Segoe UI" w:cs="Segoe UI"/>
      <w:sz w:val="18"/>
      <w:szCs w:val="18"/>
      <w:lang w:eastAsia="en-US"/>
    </w:rPr>
  </w:style>
  <w:style w:type="paragraph" w:styleId="ListParagraph">
    <w:name w:val="List Paragraph"/>
    <w:basedOn w:val="Normal"/>
    <w:uiPriority w:val="34"/>
    <w:qFormat/>
    <w:rsid w:val="00912E4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85517">
      <w:bodyDiv w:val="1"/>
      <w:marLeft w:val="0"/>
      <w:marRight w:val="0"/>
      <w:marTop w:val="0"/>
      <w:marBottom w:val="0"/>
      <w:divBdr>
        <w:top w:val="none" w:sz="0" w:space="0" w:color="auto"/>
        <w:left w:val="none" w:sz="0" w:space="0" w:color="auto"/>
        <w:bottom w:val="none" w:sz="0" w:space="0" w:color="auto"/>
        <w:right w:val="none" w:sz="0" w:space="0" w:color="auto"/>
      </w:divBdr>
    </w:div>
    <w:div w:id="1830823884">
      <w:bodyDiv w:val="1"/>
      <w:marLeft w:val="0"/>
      <w:marRight w:val="0"/>
      <w:marTop w:val="0"/>
      <w:marBottom w:val="0"/>
      <w:divBdr>
        <w:top w:val="none" w:sz="0" w:space="0" w:color="auto"/>
        <w:left w:val="none" w:sz="0" w:space="0" w:color="auto"/>
        <w:bottom w:val="none" w:sz="0" w:space="0" w:color="auto"/>
        <w:right w:val="none" w:sz="0" w:space="0" w:color="auto"/>
      </w:divBdr>
    </w:div>
    <w:div w:id="1940941474">
      <w:bodyDiv w:val="1"/>
      <w:marLeft w:val="0"/>
      <w:marRight w:val="0"/>
      <w:marTop w:val="0"/>
      <w:marBottom w:val="0"/>
      <w:divBdr>
        <w:top w:val="none" w:sz="0" w:space="0" w:color="auto"/>
        <w:left w:val="none" w:sz="0" w:space="0" w:color="auto"/>
        <w:bottom w:val="none" w:sz="0" w:space="0" w:color="auto"/>
        <w:right w:val="none" w:sz="0" w:space="0" w:color="auto"/>
      </w:divBdr>
      <w:divsChild>
        <w:div w:id="43869478">
          <w:marLeft w:val="0"/>
          <w:marRight w:val="0"/>
          <w:marTop w:val="0"/>
          <w:marBottom w:val="0"/>
          <w:divBdr>
            <w:top w:val="none" w:sz="0" w:space="0" w:color="auto"/>
            <w:left w:val="none" w:sz="0" w:space="0" w:color="auto"/>
            <w:bottom w:val="none" w:sz="0" w:space="0" w:color="auto"/>
            <w:right w:val="none" w:sz="0" w:space="0" w:color="auto"/>
          </w:divBdr>
        </w:div>
        <w:div w:id="74013347">
          <w:marLeft w:val="0"/>
          <w:marRight w:val="0"/>
          <w:marTop w:val="0"/>
          <w:marBottom w:val="0"/>
          <w:divBdr>
            <w:top w:val="none" w:sz="0" w:space="0" w:color="auto"/>
            <w:left w:val="none" w:sz="0" w:space="0" w:color="auto"/>
            <w:bottom w:val="none" w:sz="0" w:space="0" w:color="auto"/>
            <w:right w:val="none" w:sz="0" w:space="0" w:color="auto"/>
          </w:divBdr>
        </w:div>
        <w:div w:id="116141109">
          <w:marLeft w:val="0"/>
          <w:marRight w:val="0"/>
          <w:marTop w:val="0"/>
          <w:marBottom w:val="0"/>
          <w:divBdr>
            <w:top w:val="none" w:sz="0" w:space="0" w:color="auto"/>
            <w:left w:val="none" w:sz="0" w:space="0" w:color="auto"/>
            <w:bottom w:val="none" w:sz="0" w:space="0" w:color="auto"/>
            <w:right w:val="none" w:sz="0" w:space="0" w:color="auto"/>
          </w:divBdr>
        </w:div>
        <w:div w:id="150876915">
          <w:marLeft w:val="0"/>
          <w:marRight w:val="0"/>
          <w:marTop w:val="0"/>
          <w:marBottom w:val="0"/>
          <w:divBdr>
            <w:top w:val="none" w:sz="0" w:space="0" w:color="auto"/>
            <w:left w:val="none" w:sz="0" w:space="0" w:color="auto"/>
            <w:bottom w:val="none" w:sz="0" w:space="0" w:color="auto"/>
            <w:right w:val="none" w:sz="0" w:space="0" w:color="auto"/>
          </w:divBdr>
        </w:div>
        <w:div w:id="190997317">
          <w:marLeft w:val="0"/>
          <w:marRight w:val="0"/>
          <w:marTop w:val="0"/>
          <w:marBottom w:val="0"/>
          <w:divBdr>
            <w:top w:val="none" w:sz="0" w:space="0" w:color="auto"/>
            <w:left w:val="none" w:sz="0" w:space="0" w:color="auto"/>
            <w:bottom w:val="none" w:sz="0" w:space="0" w:color="auto"/>
            <w:right w:val="none" w:sz="0" w:space="0" w:color="auto"/>
          </w:divBdr>
        </w:div>
        <w:div w:id="216815810">
          <w:marLeft w:val="0"/>
          <w:marRight w:val="0"/>
          <w:marTop w:val="0"/>
          <w:marBottom w:val="0"/>
          <w:divBdr>
            <w:top w:val="none" w:sz="0" w:space="0" w:color="auto"/>
            <w:left w:val="none" w:sz="0" w:space="0" w:color="auto"/>
            <w:bottom w:val="none" w:sz="0" w:space="0" w:color="auto"/>
            <w:right w:val="none" w:sz="0" w:space="0" w:color="auto"/>
          </w:divBdr>
        </w:div>
        <w:div w:id="418209625">
          <w:marLeft w:val="0"/>
          <w:marRight w:val="0"/>
          <w:marTop w:val="0"/>
          <w:marBottom w:val="0"/>
          <w:divBdr>
            <w:top w:val="none" w:sz="0" w:space="0" w:color="auto"/>
            <w:left w:val="none" w:sz="0" w:space="0" w:color="auto"/>
            <w:bottom w:val="none" w:sz="0" w:space="0" w:color="auto"/>
            <w:right w:val="none" w:sz="0" w:space="0" w:color="auto"/>
          </w:divBdr>
        </w:div>
        <w:div w:id="454637772">
          <w:marLeft w:val="0"/>
          <w:marRight w:val="0"/>
          <w:marTop w:val="0"/>
          <w:marBottom w:val="0"/>
          <w:divBdr>
            <w:top w:val="none" w:sz="0" w:space="0" w:color="auto"/>
            <w:left w:val="none" w:sz="0" w:space="0" w:color="auto"/>
            <w:bottom w:val="none" w:sz="0" w:space="0" w:color="auto"/>
            <w:right w:val="none" w:sz="0" w:space="0" w:color="auto"/>
          </w:divBdr>
        </w:div>
        <w:div w:id="468398395">
          <w:marLeft w:val="0"/>
          <w:marRight w:val="0"/>
          <w:marTop w:val="0"/>
          <w:marBottom w:val="0"/>
          <w:divBdr>
            <w:top w:val="none" w:sz="0" w:space="0" w:color="auto"/>
            <w:left w:val="none" w:sz="0" w:space="0" w:color="auto"/>
            <w:bottom w:val="none" w:sz="0" w:space="0" w:color="auto"/>
            <w:right w:val="none" w:sz="0" w:space="0" w:color="auto"/>
          </w:divBdr>
        </w:div>
        <w:div w:id="508642533">
          <w:marLeft w:val="0"/>
          <w:marRight w:val="0"/>
          <w:marTop w:val="0"/>
          <w:marBottom w:val="0"/>
          <w:divBdr>
            <w:top w:val="none" w:sz="0" w:space="0" w:color="auto"/>
            <w:left w:val="none" w:sz="0" w:space="0" w:color="auto"/>
            <w:bottom w:val="none" w:sz="0" w:space="0" w:color="auto"/>
            <w:right w:val="none" w:sz="0" w:space="0" w:color="auto"/>
          </w:divBdr>
        </w:div>
        <w:div w:id="537283756">
          <w:marLeft w:val="0"/>
          <w:marRight w:val="0"/>
          <w:marTop w:val="0"/>
          <w:marBottom w:val="0"/>
          <w:divBdr>
            <w:top w:val="none" w:sz="0" w:space="0" w:color="auto"/>
            <w:left w:val="none" w:sz="0" w:space="0" w:color="auto"/>
            <w:bottom w:val="none" w:sz="0" w:space="0" w:color="auto"/>
            <w:right w:val="none" w:sz="0" w:space="0" w:color="auto"/>
          </w:divBdr>
        </w:div>
        <w:div w:id="568468551">
          <w:marLeft w:val="0"/>
          <w:marRight w:val="0"/>
          <w:marTop w:val="0"/>
          <w:marBottom w:val="0"/>
          <w:divBdr>
            <w:top w:val="none" w:sz="0" w:space="0" w:color="auto"/>
            <w:left w:val="none" w:sz="0" w:space="0" w:color="auto"/>
            <w:bottom w:val="none" w:sz="0" w:space="0" w:color="auto"/>
            <w:right w:val="none" w:sz="0" w:space="0" w:color="auto"/>
          </w:divBdr>
        </w:div>
        <w:div w:id="592859656">
          <w:marLeft w:val="0"/>
          <w:marRight w:val="0"/>
          <w:marTop w:val="0"/>
          <w:marBottom w:val="0"/>
          <w:divBdr>
            <w:top w:val="none" w:sz="0" w:space="0" w:color="auto"/>
            <w:left w:val="none" w:sz="0" w:space="0" w:color="auto"/>
            <w:bottom w:val="none" w:sz="0" w:space="0" w:color="auto"/>
            <w:right w:val="none" w:sz="0" w:space="0" w:color="auto"/>
          </w:divBdr>
        </w:div>
        <w:div w:id="614219753">
          <w:marLeft w:val="0"/>
          <w:marRight w:val="0"/>
          <w:marTop w:val="0"/>
          <w:marBottom w:val="0"/>
          <w:divBdr>
            <w:top w:val="none" w:sz="0" w:space="0" w:color="auto"/>
            <w:left w:val="none" w:sz="0" w:space="0" w:color="auto"/>
            <w:bottom w:val="none" w:sz="0" w:space="0" w:color="auto"/>
            <w:right w:val="none" w:sz="0" w:space="0" w:color="auto"/>
          </w:divBdr>
        </w:div>
        <w:div w:id="631519672">
          <w:marLeft w:val="0"/>
          <w:marRight w:val="0"/>
          <w:marTop w:val="0"/>
          <w:marBottom w:val="0"/>
          <w:divBdr>
            <w:top w:val="none" w:sz="0" w:space="0" w:color="auto"/>
            <w:left w:val="none" w:sz="0" w:space="0" w:color="auto"/>
            <w:bottom w:val="none" w:sz="0" w:space="0" w:color="auto"/>
            <w:right w:val="none" w:sz="0" w:space="0" w:color="auto"/>
          </w:divBdr>
        </w:div>
        <w:div w:id="644745096">
          <w:marLeft w:val="0"/>
          <w:marRight w:val="0"/>
          <w:marTop w:val="0"/>
          <w:marBottom w:val="0"/>
          <w:divBdr>
            <w:top w:val="none" w:sz="0" w:space="0" w:color="auto"/>
            <w:left w:val="none" w:sz="0" w:space="0" w:color="auto"/>
            <w:bottom w:val="none" w:sz="0" w:space="0" w:color="auto"/>
            <w:right w:val="none" w:sz="0" w:space="0" w:color="auto"/>
          </w:divBdr>
        </w:div>
        <w:div w:id="690229556">
          <w:marLeft w:val="0"/>
          <w:marRight w:val="0"/>
          <w:marTop w:val="0"/>
          <w:marBottom w:val="0"/>
          <w:divBdr>
            <w:top w:val="none" w:sz="0" w:space="0" w:color="auto"/>
            <w:left w:val="none" w:sz="0" w:space="0" w:color="auto"/>
            <w:bottom w:val="none" w:sz="0" w:space="0" w:color="auto"/>
            <w:right w:val="none" w:sz="0" w:space="0" w:color="auto"/>
          </w:divBdr>
        </w:div>
        <w:div w:id="711004772">
          <w:marLeft w:val="0"/>
          <w:marRight w:val="0"/>
          <w:marTop w:val="0"/>
          <w:marBottom w:val="0"/>
          <w:divBdr>
            <w:top w:val="none" w:sz="0" w:space="0" w:color="auto"/>
            <w:left w:val="none" w:sz="0" w:space="0" w:color="auto"/>
            <w:bottom w:val="none" w:sz="0" w:space="0" w:color="auto"/>
            <w:right w:val="none" w:sz="0" w:space="0" w:color="auto"/>
          </w:divBdr>
        </w:div>
        <w:div w:id="1034228169">
          <w:marLeft w:val="0"/>
          <w:marRight w:val="0"/>
          <w:marTop w:val="0"/>
          <w:marBottom w:val="0"/>
          <w:divBdr>
            <w:top w:val="none" w:sz="0" w:space="0" w:color="auto"/>
            <w:left w:val="none" w:sz="0" w:space="0" w:color="auto"/>
            <w:bottom w:val="none" w:sz="0" w:space="0" w:color="auto"/>
            <w:right w:val="none" w:sz="0" w:space="0" w:color="auto"/>
          </w:divBdr>
        </w:div>
        <w:div w:id="1060136222">
          <w:marLeft w:val="0"/>
          <w:marRight w:val="0"/>
          <w:marTop w:val="0"/>
          <w:marBottom w:val="0"/>
          <w:divBdr>
            <w:top w:val="none" w:sz="0" w:space="0" w:color="auto"/>
            <w:left w:val="none" w:sz="0" w:space="0" w:color="auto"/>
            <w:bottom w:val="none" w:sz="0" w:space="0" w:color="auto"/>
            <w:right w:val="none" w:sz="0" w:space="0" w:color="auto"/>
          </w:divBdr>
        </w:div>
        <w:div w:id="1253586995">
          <w:marLeft w:val="0"/>
          <w:marRight w:val="0"/>
          <w:marTop w:val="0"/>
          <w:marBottom w:val="0"/>
          <w:divBdr>
            <w:top w:val="none" w:sz="0" w:space="0" w:color="auto"/>
            <w:left w:val="none" w:sz="0" w:space="0" w:color="auto"/>
            <w:bottom w:val="none" w:sz="0" w:space="0" w:color="auto"/>
            <w:right w:val="none" w:sz="0" w:space="0" w:color="auto"/>
          </w:divBdr>
        </w:div>
        <w:div w:id="1260795658">
          <w:marLeft w:val="0"/>
          <w:marRight w:val="0"/>
          <w:marTop w:val="0"/>
          <w:marBottom w:val="0"/>
          <w:divBdr>
            <w:top w:val="none" w:sz="0" w:space="0" w:color="auto"/>
            <w:left w:val="none" w:sz="0" w:space="0" w:color="auto"/>
            <w:bottom w:val="none" w:sz="0" w:space="0" w:color="auto"/>
            <w:right w:val="none" w:sz="0" w:space="0" w:color="auto"/>
          </w:divBdr>
        </w:div>
        <w:div w:id="1370110459">
          <w:marLeft w:val="0"/>
          <w:marRight w:val="0"/>
          <w:marTop w:val="0"/>
          <w:marBottom w:val="0"/>
          <w:divBdr>
            <w:top w:val="none" w:sz="0" w:space="0" w:color="auto"/>
            <w:left w:val="none" w:sz="0" w:space="0" w:color="auto"/>
            <w:bottom w:val="none" w:sz="0" w:space="0" w:color="auto"/>
            <w:right w:val="none" w:sz="0" w:space="0" w:color="auto"/>
          </w:divBdr>
        </w:div>
        <w:div w:id="1401824780">
          <w:marLeft w:val="0"/>
          <w:marRight w:val="0"/>
          <w:marTop w:val="0"/>
          <w:marBottom w:val="0"/>
          <w:divBdr>
            <w:top w:val="none" w:sz="0" w:space="0" w:color="auto"/>
            <w:left w:val="none" w:sz="0" w:space="0" w:color="auto"/>
            <w:bottom w:val="none" w:sz="0" w:space="0" w:color="auto"/>
            <w:right w:val="none" w:sz="0" w:space="0" w:color="auto"/>
          </w:divBdr>
        </w:div>
        <w:div w:id="1499154639">
          <w:marLeft w:val="0"/>
          <w:marRight w:val="0"/>
          <w:marTop w:val="0"/>
          <w:marBottom w:val="0"/>
          <w:divBdr>
            <w:top w:val="none" w:sz="0" w:space="0" w:color="auto"/>
            <w:left w:val="none" w:sz="0" w:space="0" w:color="auto"/>
            <w:bottom w:val="none" w:sz="0" w:space="0" w:color="auto"/>
            <w:right w:val="none" w:sz="0" w:space="0" w:color="auto"/>
          </w:divBdr>
        </w:div>
        <w:div w:id="1518539135">
          <w:marLeft w:val="0"/>
          <w:marRight w:val="0"/>
          <w:marTop w:val="0"/>
          <w:marBottom w:val="0"/>
          <w:divBdr>
            <w:top w:val="none" w:sz="0" w:space="0" w:color="auto"/>
            <w:left w:val="none" w:sz="0" w:space="0" w:color="auto"/>
            <w:bottom w:val="none" w:sz="0" w:space="0" w:color="auto"/>
            <w:right w:val="none" w:sz="0" w:space="0" w:color="auto"/>
          </w:divBdr>
        </w:div>
        <w:div w:id="1616214659">
          <w:marLeft w:val="0"/>
          <w:marRight w:val="0"/>
          <w:marTop w:val="0"/>
          <w:marBottom w:val="0"/>
          <w:divBdr>
            <w:top w:val="none" w:sz="0" w:space="0" w:color="auto"/>
            <w:left w:val="none" w:sz="0" w:space="0" w:color="auto"/>
            <w:bottom w:val="none" w:sz="0" w:space="0" w:color="auto"/>
            <w:right w:val="none" w:sz="0" w:space="0" w:color="auto"/>
          </w:divBdr>
        </w:div>
        <w:div w:id="1668439001">
          <w:marLeft w:val="0"/>
          <w:marRight w:val="0"/>
          <w:marTop w:val="0"/>
          <w:marBottom w:val="0"/>
          <w:divBdr>
            <w:top w:val="none" w:sz="0" w:space="0" w:color="auto"/>
            <w:left w:val="none" w:sz="0" w:space="0" w:color="auto"/>
            <w:bottom w:val="none" w:sz="0" w:space="0" w:color="auto"/>
            <w:right w:val="none" w:sz="0" w:space="0" w:color="auto"/>
          </w:divBdr>
        </w:div>
        <w:div w:id="2005473232">
          <w:marLeft w:val="0"/>
          <w:marRight w:val="0"/>
          <w:marTop w:val="0"/>
          <w:marBottom w:val="0"/>
          <w:divBdr>
            <w:top w:val="none" w:sz="0" w:space="0" w:color="auto"/>
            <w:left w:val="none" w:sz="0" w:space="0" w:color="auto"/>
            <w:bottom w:val="none" w:sz="0" w:space="0" w:color="auto"/>
            <w:right w:val="none" w:sz="0" w:space="0" w:color="auto"/>
          </w:divBdr>
        </w:div>
        <w:div w:id="2015841253">
          <w:marLeft w:val="0"/>
          <w:marRight w:val="0"/>
          <w:marTop w:val="0"/>
          <w:marBottom w:val="0"/>
          <w:divBdr>
            <w:top w:val="none" w:sz="0" w:space="0" w:color="auto"/>
            <w:left w:val="none" w:sz="0" w:space="0" w:color="auto"/>
            <w:bottom w:val="none" w:sz="0" w:space="0" w:color="auto"/>
            <w:right w:val="none" w:sz="0" w:space="0" w:color="auto"/>
          </w:divBdr>
        </w:div>
        <w:div w:id="20657617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sh.hu/docs/hun/xftp/stattukor/kisgyerm_nok_mpiac.pdf" TargetMode="External"/><Relationship Id="rId10"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9ED4-F166-164D-B195-89C7F0D2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14267</Words>
  <Characters>97023</Characters>
  <Application>Microsoft Macintosh Word</Application>
  <DocSecurity>0</DocSecurity>
  <Lines>1406</Lines>
  <Paragraphs>355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110935</CharactersWithSpaces>
  <SharedDoc>false</SharedDoc>
  <HLinks>
    <vt:vector size="48" baseType="variant">
      <vt:variant>
        <vt:i4>1114180</vt:i4>
      </vt:variant>
      <vt:variant>
        <vt:i4>45</vt:i4>
      </vt:variant>
      <vt:variant>
        <vt:i4>0</vt:i4>
      </vt:variant>
      <vt:variant>
        <vt:i4>5</vt:i4>
      </vt:variant>
      <vt:variant>
        <vt:lpwstr>http://www.ksh.hu/docs/hun/xftp/stattukor/kisgyerm_nok_mpiac.pdf</vt:lpwstr>
      </vt:variant>
      <vt:variant>
        <vt:lpwstr/>
      </vt:variant>
      <vt:variant>
        <vt:i4>2031669</vt:i4>
      </vt:variant>
      <vt:variant>
        <vt:i4>38</vt:i4>
      </vt:variant>
      <vt:variant>
        <vt:i4>0</vt:i4>
      </vt:variant>
      <vt:variant>
        <vt:i4>5</vt:i4>
      </vt:variant>
      <vt:variant>
        <vt:lpwstr/>
      </vt:variant>
      <vt:variant>
        <vt:lpwstr>_Toc496107779</vt:lpwstr>
      </vt:variant>
      <vt:variant>
        <vt:i4>2031669</vt:i4>
      </vt:variant>
      <vt:variant>
        <vt:i4>32</vt:i4>
      </vt:variant>
      <vt:variant>
        <vt:i4>0</vt:i4>
      </vt:variant>
      <vt:variant>
        <vt:i4>5</vt:i4>
      </vt:variant>
      <vt:variant>
        <vt:lpwstr/>
      </vt:variant>
      <vt:variant>
        <vt:lpwstr>_Toc496107778</vt:lpwstr>
      </vt:variant>
      <vt:variant>
        <vt:i4>2031669</vt:i4>
      </vt:variant>
      <vt:variant>
        <vt:i4>26</vt:i4>
      </vt:variant>
      <vt:variant>
        <vt:i4>0</vt:i4>
      </vt:variant>
      <vt:variant>
        <vt:i4>5</vt:i4>
      </vt:variant>
      <vt:variant>
        <vt:lpwstr/>
      </vt:variant>
      <vt:variant>
        <vt:lpwstr>_Toc496107776</vt:lpwstr>
      </vt:variant>
      <vt:variant>
        <vt:i4>2031669</vt:i4>
      </vt:variant>
      <vt:variant>
        <vt:i4>20</vt:i4>
      </vt:variant>
      <vt:variant>
        <vt:i4>0</vt:i4>
      </vt:variant>
      <vt:variant>
        <vt:i4>5</vt:i4>
      </vt:variant>
      <vt:variant>
        <vt:lpwstr/>
      </vt:variant>
      <vt:variant>
        <vt:lpwstr>_Toc496107775</vt:lpwstr>
      </vt:variant>
      <vt:variant>
        <vt:i4>2031669</vt:i4>
      </vt:variant>
      <vt:variant>
        <vt:i4>14</vt:i4>
      </vt:variant>
      <vt:variant>
        <vt:i4>0</vt:i4>
      </vt:variant>
      <vt:variant>
        <vt:i4>5</vt:i4>
      </vt:variant>
      <vt:variant>
        <vt:lpwstr/>
      </vt:variant>
      <vt:variant>
        <vt:lpwstr>_Toc496107774</vt:lpwstr>
      </vt:variant>
      <vt:variant>
        <vt:i4>2031669</vt:i4>
      </vt:variant>
      <vt:variant>
        <vt:i4>8</vt:i4>
      </vt:variant>
      <vt:variant>
        <vt:i4>0</vt:i4>
      </vt:variant>
      <vt:variant>
        <vt:i4>5</vt:i4>
      </vt:variant>
      <vt:variant>
        <vt:lpwstr/>
      </vt:variant>
      <vt:variant>
        <vt:lpwstr>_Toc496107773</vt:lpwstr>
      </vt:variant>
      <vt:variant>
        <vt:i4>2031669</vt:i4>
      </vt:variant>
      <vt:variant>
        <vt:i4>2</vt:i4>
      </vt:variant>
      <vt:variant>
        <vt:i4>0</vt:i4>
      </vt:variant>
      <vt:variant>
        <vt:i4>5</vt:i4>
      </vt:variant>
      <vt:variant>
        <vt:lpwstr/>
      </vt:variant>
      <vt:variant>
        <vt:lpwstr>_Toc496107772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Ambrus</dc:creator>
  <cp:keywords/>
  <dc:description/>
  <cp:lastModifiedBy>Karoly Lencses</cp:lastModifiedBy>
  <cp:revision>2</cp:revision>
  <cp:lastPrinted>2017-11-08T15:24:00Z</cp:lastPrinted>
  <dcterms:created xsi:type="dcterms:W3CDTF">2018-01-25T17:27:00Z</dcterms:created>
  <dcterms:modified xsi:type="dcterms:W3CDTF">2018-01-25T17:27:00Z</dcterms:modified>
</cp:coreProperties>
</file>