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F1" w:rsidRPr="00813934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b/>
          <w:color w:val="4A4A4A"/>
          <w:sz w:val="28"/>
        </w:rPr>
      </w:pPr>
      <w:r w:rsidRPr="00813934">
        <w:rPr>
          <w:rFonts w:ascii="Georgia" w:hAnsi="Georgia" w:cs="Arial"/>
          <w:b/>
          <w:color w:val="4A4A4A"/>
          <w:sz w:val="28"/>
        </w:rPr>
        <w:t>Amőba/Negyedelő/Négy a nyerő/</w:t>
      </w:r>
      <w:proofErr w:type="spellStart"/>
      <w:r w:rsidRPr="00813934">
        <w:rPr>
          <w:rFonts w:ascii="Georgia" w:hAnsi="Georgia" w:cs="Arial"/>
          <w:b/>
          <w:color w:val="4A4A4A"/>
          <w:sz w:val="28"/>
        </w:rPr>
        <w:t>Connect</w:t>
      </w:r>
      <w:proofErr w:type="spellEnd"/>
      <w:r w:rsidRPr="00813934">
        <w:rPr>
          <w:rFonts w:ascii="Georgia" w:hAnsi="Georgia" w:cs="Arial"/>
          <w:b/>
          <w:color w:val="4A4A4A"/>
          <w:sz w:val="28"/>
        </w:rPr>
        <w:t xml:space="preserve"> </w:t>
      </w:r>
      <w:proofErr w:type="spellStart"/>
      <w:r w:rsidRPr="00813934">
        <w:rPr>
          <w:rFonts w:ascii="Georgia" w:hAnsi="Georgia" w:cs="Arial"/>
          <w:b/>
          <w:color w:val="4A4A4A"/>
          <w:sz w:val="28"/>
        </w:rPr>
        <w:t>four</w:t>
      </w:r>
      <w:proofErr w:type="spellEnd"/>
    </w:p>
    <w:p w:rsidR="006531F1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</w:p>
    <w:p w:rsidR="00C93125" w:rsidRDefault="00C93125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Ez a</w:t>
      </w:r>
      <w:r w:rsidR="006531F1" w:rsidRPr="006531F1">
        <w:rPr>
          <w:rFonts w:ascii="Georgia" w:hAnsi="Georgia" w:cs="Arial"/>
          <w:color w:val="4A4A4A"/>
        </w:rPr>
        <w:t xml:space="preserve"> klasszikus</w:t>
      </w:r>
      <w:r>
        <w:rPr>
          <w:rFonts w:ascii="Georgia" w:hAnsi="Georgia" w:cs="Arial"/>
          <w:color w:val="4A4A4A"/>
        </w:rPr>
        <w:t xml:space="preserve"> absztrakt</w:t>
      </w:r>
      <w:r w:rsidR="006531F1" w:rsidRPr="006531F1">
        <w:rPr>
          <w:rFonts w:ascii="Georgia" w:hAnsi="Georgia" w:cs="Arial"/>
          <w:color w:val="4A4A4A"/>
        </w:rPr>
        <w:t xml:space="preserve"> stratégiai </w:t>
      </w:r>
      <w:r>
        <w:rPr>
          <w:rFonts w:ascii="Georgia" w:hAnsi="Georgia" w:cs="Arial"/>
          <w:color w:val="4A4A4A"/>
        </w:rPr>
        <w:t xml:space="preserve">táblás </w:t>
      </w:r>
      <w:r w:rsidR="006531F1" w:rsidRPr="006531F1">
        <w:rPr>
          <w:rFonts w:ascii="Georgia" w:hAnsi="Georgia" w:cs="Arial"/>
          <w:color w:val="4A4A4A"/>
        </w:rPr>
        <w:t>tár</w:t>
      </w:r>
      <w:r w:rsidR="00813934">
        <w:rPr>
          <w:rFonts w:ascii="Georgia" w:hAnsi="Georgia" w:cs="Arial"/>
          <w:color w:val="4A4A4A"/>
        </w:rPr>
        <w:t>sasjáték a k</w:t>
      </w:r>
      <w:r w:rsidR="00813934" w:rsidRPr="006531F1">
        <w:rPr>
          <w:rFonts w:ascii="Georgia" w:hAnsi="Georgia" w:cs="Arial"/>
          <w:color w:val="4A4A4A"/>
        </w:rPr>
        <w:t>ombinációs készséget és a st</w:t>
      </w:r>
      <w:r w:rsidR="00813934">
        <w:rPr>
          <w:rFonts w:ascii="Georgia" w:hAnsi="Georgia" w:cs="Arial"/>
          <w:color w:val="4A4A4A"/>
        </w:rPr>
        <w:t>ratégiai gondolkodást fejleszti</w:t>
      </w:r>
      <w:r w:rsidR="00813934">
        <w:rPr>
          <w:rFonts w:ascii="Georgia" w:hAnsi="Georgia" w:cs="Arial"/>
          <w:color w:val="4A4A4A"/>
        </w:rPr>
        <w:t>.</w:t>
      </w:r>
    </w:p>
    <w:p w:rsidR="006531F1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 w:rsidRPr="006531F1">
        <w:rPr>
          <w:rFonts w:ascii="Georgia" w:hAnsi="Georgia" w:cs="Arial"/>
          <w:color w:val="4A4A4A"/>
        </w:rPr>
        <w:br/>
        <w:t>Az egyik játékos piros, a másik kék korongokkal</w:t>
      </w:r>
      <w:r w:rsidR="0086170D">
        <w:rPr>
          <w:rFonts w:ascii="Georgia" w:hAnsi="Georgia" w:cs="Arial"/>
          <w:color w:val="4A4A4A"/>
        </w:rPr>
        <w:t xml:space="preserve"> kezd</w:t>
      </w:r>
      <w:r w:rsidRPr="006531F1">
        <w:rPr>
          <w:rFonts w:ascii="Georgia" w:hAnsi="Georgia" w:cs="Arial"/>
          <w:color w:val="4A4A4A"/>
        </w:rPr>
        <w:t>. </w:t>
      </w:r>
    </w:p>
    <w:p w:rsidR="00C93125" w:rsidRPr="00C93125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A játékosok felváltva tesznek egy-egy korongot az általuk szabadon választott oszlopba.</w:t>
      </w:r>
      <w:r w:rsidRPr="006531F1">
        <w:rPr>
          <w:rFonts w:ascii="Georgia" w:hAnsi="Georgia" w:cs="Arial"/>
          <w:color w:val="4A4A4A"/>
        </w:rPr>
        <w:br/>
      </w:r>
      <w:proofErr w:type="gramStart"/>
      <w:r w:rsidR="00DA6179" w:rsidRPr="006531F1">
        <w:rPr>
          <w:rFonts w:ascii="Georgia" w:hAnsi="Georgia" w:cs="Arial"/>
          <w:color w:val="4A4A4A"/>
        </w:rPr>
        <w:t>A</w:t>
      </w:r>
      <w:r w:rsidR="00DA6179">
        <w:rPr>
          <w:rFonts w:ascii="Georgia" w:hAnsi="Georgia" w:cs="Arial"/>
          <w:color w:val="4A4A4A"/>
        </w:rPr>
        <w:t>z</w:t>
      </w:r>
      <w:proofErr w:type="gramEnd"/>
      <w:r w:rsidRPr="006531F1">
        <w:rPr>
          <w:rFonts w:ascii="Georgia" w:hAnsi="Georgia" w:cs="Arial"/>
          <w:color w:val="4A4A4A"/>
        </w:rPr>
        <w:t xml:space="preserve"> nyer, aki leghamarabb tud </w:t>
      </w:r>
      <w:r w:rsidR="00C93125">
        <w:rPr>
          <w:rFonts w:ascii="Georgia" w:hAnsi="Georgia" w:cs="Arial"/>
          <w:color w:val="4A4A4A"/>
        </w:rPr>
        <w:t xml:space="preserve">megszakítás nélkül </w:t>
      </w:r>
      <w:r w:rsidRPr="006531F1">
        <w:rPr>
          <w:rFonts w:ascii="Georgia" w:hAnsi="Georgia" w:cs="Arial"/>
          <w:color w:val="4A4A4A"/>
        </w:rPr>
        <w:t>kirakni négy azonos színű korongot függőlegesen, vízszintesen vagy átlósan</w:t>
      </w:r>
      <w:r w:rsidRPr="00C93125">
        <w:rPr>
          <w:rFonts w:ascii="Georgia" w:hAnsi="Georgia" w:cs="Arial"/>
          <w:color w:val="4A4A4A"/>
        </w:rPr>
        <w:t>.</w:t>
      </w:r>
      <w:r w:rsidRPr="00C93125">
        <w:rPr>
          <w:rFonts w:ascii="Georgia" w:hAnsi="Georgia" w:cs="Arial"/>
          <w:color w:val="4A4A4A"/>
        </w:rPr>
        <w:t xml:space="preserve"> </w:t>
      </w:r>
      <w:r w:rsidR="00C93125" w:rsidRPr="00C93125">
        <w:rPr>
          <w:rFonts w:ascii="Georgia" w:hAnsi="Georgia" w:cs="Arial"/>
          <w:color w:val="202122"/>
          <w:shd w:val="clear" w:color="auto" w:fill="FFFFFF"/>
        </w:rPr>
        <w:t>Az ellenfé</w:t>
      </w:r>
      <w:r w:rsidR="00C93125">
        <w:rPr>
          <w:rFonts w:ascii="Georgia" w:hAnsi="Georgia" w:cs="Arial"/>
          <w:color w:val="202122"/>
          <w:shd w:val="clear" w:color="auto" w:fill="FFFFFF"/>
        </w:rPr>
        <w:t>l ezt a kialakulni látszó vonalat igyekszik saját korongjaival</w:t>
      </w:r>
      <w:r w:rsidR="00C93125" w:rsidRPr="00C93125">
        <w:rPr>
          <w:rFonts w:ascii="Georgia" w:hAnsi="Georgia" w:cs="Arial"/>
          <w:color w:val="202122"/>
          <w:shd w:val="clear" w:color="auto" w:fill="FFFFFF"/>
        </w:rPr>
        <w:t xml:space="preserve"> megakadályozni.</w:t>
      </w:r>
    </w:p>
    <w:p w:rsidR="00DA6179" w:rsidRPr="00C93125" w:rsidRDefault="00C93125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202122"/>
          <w:shd w:val="clear" w:color="auto" w:fill="FFFFFF"/>
        </w:rPr>
        <w:t>A</w:t>
      </w:r>
      <w:r w:rsidRPr="00C93125">
        <w:rPr>
          <w:rFonts w:ascii="Georgia" w:hAnsi="Georgia" w:cs="Arial"/>
          <w:color w:val="202122"/>
          <w:shd w:val="clear" w:color="auto" w:fill="FFFFFF"/>
        </w:rPr>
        <w:t>z amőbában különleges virtusn</w:t>
      </w:r>
      <w:r>
        <w:rPr>
          <w:rFonts w:ascii="Georgia" w:hAnsi="Georgia" w:cs="Arial"/>
          <w:color w:val="202122"/>
          <w:shd w:val="clear" w:color="auto" w:fill="FFFFFF"/>
        </w:rPr>
        <w:t>ak számít a hosszabb (legalább 5 korongot</w:t>
      </w:r>
      <w:r w:rsidRPr="00C93125">
        <w:rPr>
          <w:rFonts w:ascii="Georgia" w:hAnsi="Georgia" w:cs="Arial"/>
          <w:color w:val="202122"/>
          <w:shd w:val="clear" w:color="auto" w:fill="FFFFFF"/>
        </w:rPr>
        <w:t xml:space="preserve"> tartalmazó) győztes sor kirakása.</w:t>
      </w:r>
    </w:p>
    <w:p w:rsidR="00DA6179" w:rsidRDefault="00DA6179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Több játszmából álló mérkőzés esetén a</w:t>
      </w:r>
      <w:r w:rsidR="006531F1">
        <w:rPr>
          <w:rFonts w:ascii="Georgia" w:hAnsi="Georgia" w:cs="Arial"/>
          <w:color w:val="4A4A4A"/>
        </w:rPr>
        <w:t>mennyiben</w:t>
      </w:r>
      <w:r>
        <w:rPr>
          <w:rFonts w:ascii="Georgia" w:hAnsi="Georgia" w:cs="Arial"/>
          <w:color w:val="4A4A4A"/>
        </w:rPr>
        <w:t xml:space="preserve"> valaki</w:t>
      </w:r>
      <w:r w:rsidR="006531F1">
        <w:rPr>
          <w:rFonts w:ascii="Georgia" w:hAnsi="Georgia" w:cs="Arial"/>
          <w:color w:val="4A4A4A"/>
        </w:rPr>
        <w:t xml:space="preserve"> egy korong lerakásával (pl.: a vízszintes sorban egy még üres mező 2 oldalán 2-2, 2-3, esetleg 3-3 azonos színű </w:t>
      </w:r>
      <w:r>
        <w:rPr>
          <w:rFonts w:ascii="Georgia" w:hAnsi="Georgia" w:cs="Arial"/>
          <w:color w:val="4A4A4A"/>
        </w:rPr>
        <w:t>korong</w:t>
      </w:r>
      <w:r w:rsidR="00813934">
        <w:rPr>
          <w:rFonts w:ascii="Georgia" w:hAnsi="Georgia" w:cs="Arial"/>
          <w:color w:val="4A4A4A"/>
        </w:rPr>
        <w:t>ot</w:t>
      </w:r>
      <w:r w:rsidR="006531F1">
        <w:rPr>
          <w:rFonts w:ascii="Georgia" w:hAnsi="Georgia" w:cs="Arial"/>
          <w:color w:val="4A4A4A"/>
        </w:rPr>
        <w:t xml:space="preserve"> már</w:t>
      </w:r>
      <w:r w:rsidR="00813934">
        <w:rPr>
          <w:rFonts w:ascii="Georgia" w:hAnsi="Georgia" w:cs="Arial"/>
          <w:color w:val="4A4A4A"/>
        </w:rPr>
        <w:t xml:space="preserve"> lerakott</w:t>
      </w:r>
      <w:r w:rsidR="006531F1">
        <w:rPr>
          <w:rFonts w:ascii="Georgia" w:hAnsi="Georgia" w:cs="Arial"/>
          <w:color w:val="4A4A4A"/>
        </w:rPr>
        <w:t xml:space="preserve"> és </w:t>
      </w:r>
      <w:r>
        <w:rPr>
          <w:rFonts w:ascii="Georgia" w:hAnsi="Georgia" w:cs="Arial"/>
          <w:color w:val="4A4A4A"/>
        </w:rPr>
        <w:t>sikerül feltölteni a hiányzó helyet) 5, 6, illetve 7 korongból álló sort alakít ki, ezekért nem egy, hanem 2, 3, illetve 4 pontot kap.</w:t>
      </w:r>
    </w:p>
    <w:p w:rsidR="00C93125" w:rsidRDefault="00C93125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</w:p>
    <w:p w:rsidR="00DA6179" w:rsidRDefault="00DA6179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4-es sor = 1</w:t>
      </w:r>
      <w:r w:rsidR="00813934">
        <w:rPr>
          <w:rFonts w:ascii="Georgia" w:hAnsi="Georgia" w:cs="Arial"/>
          <w:color w:val="4A4A4A"/>
        </w:rPr>
        <w:t xml:space="preserve"> </w:t>
      </w:r>
      <w:r>
        <w:rPr>
          <w:rFonts w:ascii="Georgia" w:hAnsi="Georgia" w:cs="Arial"/>
          <w:color w:val="4A4A4A"/>
        </w:rPr>
        <w:t>pont</w:t>
      </w:r>
    </w:p>
    <w:p w:rsidR="00813934" w:rsidRDefault="00DA6179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5-</w:t>
      </w:r>
      <w:r w:rsidR="00813934">
        <w:rPr>
          <w:rFonts w:ascii="Georgia" w:hAnsi="Georgia" w:cs="Arial"/>
          <w:color w:val="4A4A4A"/>
        </w:rPr>
        <w:t>ös sor = 2 pont</w:t>
      </w:r>
    </w:p>
    <w:p w:rsidR="00813934" w:rsidRDefault="00813934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6-os sor = 3 pont</w:t>
      </w:r>
    </w:p>
    <w:p w:rsidR="006531F1" w:rsidRPr="006531F1" w:rsidRDefault="00813934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>
        <w:rPr>
          <w:rFonts w:ascii="Georgia" w:hAnsi="Georgia" w:cs="Arial"/>
          <w:color w:val="4A4A4A"/>
        </w:rPr>
        <w:t>7-es sor = 4 pont</w:t>
      </w:r>
      <w:bookmarkStart w:id="0" w:name="_GoBack"/>
      <w:bookmarkEnd w:id="0"/>
    </w:p>
    <w:p w:rsidR="006531F1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</w:p>
    <w:p w:rsidR="006531F1" w:rsidRPr="006531F1" w:rsidRDefault="006531F1" w:rsidP="006531F1">
      <w:pPr>
        <w:pStyle w:val="NormlWeb"/>
        <w:shd w:val="clear" w:color="auto" w:fill="FFFFFF"/>
        <w:spacing w:before="0" w:beforeAutospacing="0" w:after="0" w:afterAutospacing="0" w:line="330" w:lineRule="atLeast"/>
        <w:rPr>
          <w:rFonts w:ascii="Georgia" w:hAnsi="Georgia" w:cs="Arial"/>
          <w:color w:val="4A4A4A"/>
        </w:rPr>
      </w:pPr>
      <w:r w:rsidRPr="006531F1">
        <w:rPr>
          <w:rFonts w:ascii="Georgia" w:hAnsi="Georgia" w:cs="Arial"/>
          <w:color w:val="4A4A4A"/>
        </w:rPr>
        <w:t>Ajánlott: 4 éves kortól</w:t>
      </w:r>
      <w:r w:rsidRPr="006531F1">
        <w:rPr>
          <w:rFonts w:ascii="Georgia" w:hAnsi="Georgia" w:cs="Arial"/>
          <w:color w:val="4A4A4A"/>
        </w:rPr>
        <w:br/>
        <w:t>Játékosok száma: 2 fő </w:t>
      </w:r>
      <w:r w:rsidRPr="006531F1">
        <w:rPr>
          <w:rFonts w:ascii="Georgia" w:hAnsi="Georgia" w:cs="Arial"/>
          <w:color w:val="4A4A4A"/>
        </w:rPr>
        <w:br/>
      </w:r>
    </w:p>
    <w:p w:rsidR="001570D7" w:rsidRPr="006531F1" w:rsidRDefault="001570D7" w:rsidP="006531F1"/>
    <w:sectPr w:rsidR="001570D7" w:rsidRPr="0065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1"/>
    <w:rsid w:val="001570D7"/>
    <w:rsid w:val="006531F1"/>
    <w:rsid w:val="00813934"/>
    <w:rsid w:val="0086170D"/>
    <w:rsid w:val="00C93125"/>
    <w:rsid w:val="00D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4E8C"/>
  <w15:chartTrackingRefBased/>
  <w15:docId w15:val="{A472994B-2F8D-4A10-B2A7-859CBE3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5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2021-09-17T11:11:00Z</dcterms:created>
  <dcterms:modified xsi:type="dcterms:W3CDTF">2021-09-17T11:54:00Z</dcterms:modified>
</cp:coreProperties>
</file>