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F2" w:rsidRPr="005F573B" w:rsidRDefault="005F573B" w:rsidP="001025D4">
      <w:pPr>
        <w:spacing w:after="60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F573B">
        <w:rPr>
          <w:rFonts w:ascii="Times New Roman" w:hAnsi="Times New Roman" w:cs="Times New Roman"/>
          <w:b/>
          <w:sz w:val="40"/>
          <w:szCs w:val="40"/>
          <w:u w:val="single"/>
        </w:rPr>
        <w:t>A foszfor és vegyületei</w:t>
      </w:r>
    </w:p>
    <w:p w:rsidR="005F573B" w:rsidRPr="005F573B" w:rsidRDefault="005F573B" w:rsidP="005F5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573B">
        <w:rPr>
          <w:rFonts w:ascii="Times New Roman" w:hAnsi="Times New Roman" w:cs="Times New Roman"/>
          <w:b/>
          <w:sz w:val="28"/>
          <w:szCs w:val="28"/>
        </w:rPr>
        <w:t>1; Előfordulása</w:t>
      </w:r>
    </w:p>
    <w:p w:rsidR="005F573B" w:rsidRDefault="005F573B" w:rsidP="005F5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73B">
        <w:rPr>
          <w:rFonts w:ascii="Times New Roman" w:hAnsi="Times New Roman" w:cs="Times New Roman"/>
          <w:i/>
          <w:sz w:val="28"/>
          <w:szCs w:val="28"/>
          <w:u w:val="single"/>
        </w:rPr>
        <w:t>elemi állapotban:</w:t>
      </w:r>
      <w:r>
        <w:rPr>
          <w:rFonts w:ascii="Times New Roman" w:hAnsi="Times New Roman" w:cs="Times New Roman"/>
          <w:sz w:val="28"/>
          <w:szCs w:val="28"/>
        </w:rPr>
        <w:t xml:space="preserve"> nem fordul elő</w:t>
      </w:r>
    </w:p>
    <w:p w:rsidR="005F573B" w:rsidRDefault="005F573B" w:rsidP="005F5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b; </w:t>
      </w:r>
      <w:r w:rsidRPr="005F573B">
        <w:rPr>
          <w:rFonts w:ascii="Times New Roman" w:hAnsi="Times New Roman" w:cs="Times New Roman"/>
          <w:i/>
          <w:sz w:val="28"/>
          <w:szCs w:val="28"/>
          <w:u w:val="single"/>
        </w:rPr>
        <w:t>vegyületeiben:</w:t>
      </w:r>
      <w:r>
        <w:rPr>
          <w:rFonts w:ascii="Times New Roman" w:hAnsi="Times New Roman" w:cs="Times New Roman"/>
          <w:sz w:val="28"/>
          <w:szCs w:val="28"/>
        </w:rPr>
        <w:t xml:space="preserve"> foszfátokban pl. kalcium-foszfát</w:t>
      </w:r>
    </w:p>
    <w:p w:rsidR="005F573B" w:rsidRPr="005F573B" w:rsidRDefault="00DF0E9C" w:rsidP="00DF0E9C">
      <w:pPr>
        <w:tabs>
          <w:tab w:val="center" w:pos="4820"/>
        </w:tabs>
        <w:spacing w:before="60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911458</wp:posOffset>
                </wp:positionH>
                <wp:positionV relativeFrom="paragraph">
                  <wp:posOffset>502799</wp:posOffset>
                </wp:positionV>
                <wp:extent cx="2077656" cy="590309"/>
                <wp:effectExtent l="38100" t="0" r="18415" b="76835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7656" cy="5903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9F4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71.75pt;margin-top:39.6pt;width:163.6pt;height:46.5pt;flip:x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" strokecolor="black [3213]" strokeweight="1pt">
                <v:stroke endarrow="block" joinstyle="miter"/>
              </v:shape>
            </w:pict>
          </mc:Fallback>
        </mc:AlternateContent>
      </w:r>
      <w:r w:rsidR="008F2307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BE7899" wp14:editId="63258123">
                <wp:simplePos x="0" y="0"/>
                <wp:positionH relativeFrom="column">
                  <wp:posOffset>3139771</wp:posOffset>
                </wp:positionH>
                <wp:positionV relativeFrom="paragraph">
                  <wp:posOffset>526020</wp:posOffset>
                </wp:positionV>
                <wp:extent cx="1823012" cy="520861"/>
                <wp:effectExtent l="0" t="0" r="82550" b="6985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012" cy="52086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C32B" id="Egyenes összekötő nyíllal 2" o:spid="_x0000_s1026" type="#_x0000_t32" style="position:absolute;margin-left:247.25pt;margin-top:41.4pt;width:143.55pt;height:4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" strokecolor="windowText" strokeweight="1pt">
                <v:stroke endarrow="block" joinstyle="miter"/>
              </v:shape>
            </w:pict>
          </mc:Fallback>
        </mc:AlternateContent>
      </w:r>
      <w:r w:rsidR="005F573B" w:rsidRPr="005F573B">
        <w:rPr>
          <w:rFonts w:ascii="Times New Roman" w:hAnsi="Times New Roman" w:cs="Times New Roman"/>
          <w:b/>
          <w:sz w:val="28"/>
          <w:szCs w:val="28"/>
        </w:rPr>
        <w:t xml:space="preserve">2; </w:t>
      </w:r>
      <w:r w:rsidR="005F573B" w:rsidRPr="005F573B">
        <w:rPr>
          <w:rFonts w:ascii="Times New Roman" w:hAnsi="Times New Roman" w:cs="Times New Roman"/>
          <w:b/>
          <w:sz w:val="28"/>
          <w:szCs w:val="28"/>
        </w:rPr>
        <w:tab/>
        <w:t>Módosulatai</w:t>
      </w:r>
    </w:p>
    <w:p w:rsidR="005F573B" w:rsidRDefault="005F573B" w:rsidP="005F5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73B" w:rsidRPr="008F2307" w:rsidRDefault="008F2307" w:rsidP="008F2307">
      <w:pPr>
        <w:tabs>
          <w:tab w:val="center" w:pos="1418"/>
          <w:tab w:val="center" w:pos="76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230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F2307">
        <w:rPr>
          <w:rFonts w:ascii="Times New Roman" w:hAnsi="Times New Roman" w:cs="Times New Roman"/>
          <w:b/>
          <w:sz w:val="28"/>
          <w:szCs w:val="28"/>
          <w:u w:val="single"/>
        </w:rPr>
        <w:t>fehér</w:t>
      </w:r>
      <w:proofErr w:type="gramEnd"/>
      <w:r w:rsidRPr="008F2307">
        <w:rPr>
          <w:rFonts w:ascii="Times New Roman" w:hAnsi="Times New Roman" w:cs="Times New Roman"/>
          <w:b/>
          <w:sz w:val="28"/>
          <w:szCs w:val="28"/>
          <w:u w:val="single"/>
        </w:rPr>
        <w:t xml:space="preserve"> (sárga)</w:t>
      </w:r>
      <w:r w:rsidRPr="008F2307">
        <w:rPr>
          <w:rFonts w:ascii="Times New Roman" w:hAnsi="Times New Roman" w:cs="Times New Roman"/>
          <w:b/>
          <w:sz w:val="28"/>
          <w:szCs w:val="28"/>
        </w:rPr>
        <w:tab/>
      </w:r>
      <w:r w:rsidRPr="008F2307">
        <w:rPr>
          <w:rFonts w:ascii="Times New Roman" w:hAnsi="Times New Roman" w:cs="Times New Roman"/>
          <w:b/>
          <w:sz w:val="28"/>
          <w:szCs w:val="28"/>
          <w:u w:val="single"/>
        </w:rPr>
        <w:t>vörös</w:t>
      </w:r>
    </w:p>
    <w:p w:rsidR="005F573B" w:rsidRDefault="00024A10" w:rsidP="00024A10">
      <w:pPr>
        <w:tabs>
          <w:tab w:val="left" w:pos="567"/>
          <w:tab w:val="left" w:pos="72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színe</w:t>
      </w:r>
      <w:proofErr w:type="gramEnd"/>
      <w:r>
        <w:rPr>
          <w:rFonts w:ascii="Times New Roman" w:hAnsi="Times New Roman" w:cs="Times New Roman"/>
          <w:sz w:val="28"/>
          <w:szCs w:val="28"/>
        </w:rPr>
        <w:t>: fehér (sárga)</w:t>
      </w:r>
      <w:r>
        <w:rPr>
          <w:rFonts w:ascii="Times New Roman" w:hAnsi="Times New Roman" w:cs="Times New Roman"/>
          <w:sz w:val="28"/>
          <w:szCs w:val="28"/>
        </w:rPr>
        <w:tab/>
        <w:t>színe: vörös</w:t>
      </w:r>
    </w:p>
    <w:p w:rsidR="00024A10" w:rsidRDefault="00024A10" w:rsidP="00024A10">
      <w:pPr>
        <w:tabs>
          <w:tab w:val="left" w:pos="567"/>
          <w:tab w:val="left" w:pos="72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szilárd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szilárd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24A10" w:rsidRDefault="00024A10" w:rsidP="004274D9">
      <w:pPr>
        <w:tabs>
          <w:tab w:val="left" w:pos="567"/>
          <w:tab w:val="left" w:pos="62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4D9">
        <w:rPr>
          <w:rFonts w:ascii="Times New Roman" w:hAnsi="Times New Roman" w:cs="Times New Roman"/>
          <w:sz w:val="28"/>
          <w:szCs w:val="28"/>
        </w:rPr>
        <w:t xml:space="preserve">zsírokban olajokban </w:t>
      </w:r>
      <w:proofErr w:type="gramStart"/>
      <w:r w:rsidR="004274D9">
        <w:rPr>
          <w:rFonts w:ascii="Times New Roman" w:hAnsi="Times New Roman" w:cs="Times New Roman"/>
          <w:sz w:val="28"/>
          <w:szCs w:val="28"/>
        </w:rPr>
        <w:t>oldódik</w:t>
      </w:r>
      <w:proofErr w:type="gramEnd"/>
      <w:r w:rsidR="004274D9">
        <w:rPr>
          <w:rFonts w:ascii="Times New Roman" w:hAnsi="Times New Roman" w:cs="Times New Roman"/>
          <w:sz w:val="28"/>
          <w:szCs w:val="28"/>
        </w:rPr>
        <w:tab/>
        <w:t>nem oldódik semmiben</w:t>
      </w:r>
    </w:p>
    <w:p w:rsidR="004274D9" w:rsidRDefault="004274D9" w:rsidP="004274D9">
      <w:pPr>
        <w:tabs>
          <w:tab w:val="left" w:pos="567"/>
          <w:tab w:val="left" w:pos="62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MÉRGEZŐ</w:t>
      </w:r>
    </w:p>
    <w:p w:rsidR="004274D9" w:rsidRDefault="004274D9" w:rsidP="004274D9">
      <w:pPr>
        <w:tabs>
          <w:tab w:val="left" w:pos="567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éghető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éghető</w:t>
      </w:r>
      <w:proofErr w:type="spellEnd"/>
    </w:p>
    <w:p w:rsidR="004274D9" w:rsidRPr="007D2FF8" w:rsidRDefault="004274D9" w:rsidP="00DF0E9C">
      <w:pPr>
        <w:tabs>
          <w:tab w:val="left" w:pos="567"/>
          <w:tab w:val="left" w:pos="7088"/>
        </w:tabs>
        <w:spacing w:before="6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FF8">
        <w:rPr>
          <w:rFonts w:ascii="Times New Roman" w:hAnsi="Times New Roman" w:cs="Times New Roman"/>
          <w:b/>
          <w:sz w:val="28"/>
          <w:szCs w:val="28"/>
        </w:rPr>
        <w:t>3; A foszfor égése</w:t>
      </w:r>
    </w:p>
    <w:p w:rsidR="00D8076A" w:rsidRPr="00D8076A" w:rsidRDefault="00D8076A" w:rsidP="00D8076A">
      <w:pPr>
        <w:rPr>
          <w:rFonts w:ascii="Times New Roman" w:hAnsi="Times New Roman" w:cs="Times New Roman"/>
          <w:b/>
          <w:sz w:val="28"/>
          <w:szCs w:val="28"/>
        </w:rPr>
      </w:pPr>
      <w:r w:rsidRPr="00D8076A">
        <w:rPr>
          <w:rFonts w:ascii="Times New Roman" w:hAnsi="Times New Roman" w:cs="Times New Roman"/>
          <w:b/>
          <w:sz w:val="28"/>
          <w:szCs w:val="28"/>
        </w:rPr>
        <w:t>4</w:t>
      </w:r>
      <w:r w:rsidR="007D2FF8" w:rsidRPr="00D8076A">
        <w:rPr>
          <w:rFonts w:ascii="Times New Roman" w:hAnsi="Times New Roman" w:cs="Times New Roman"/>
          <w:b/>
          <w:sz w:val="28"/>
          <w:szCs w:val="28"/>
        </w:rPr>
        <w:t xml:space="preserve">P                </w:t>
      </w:r>
      <w:proofErr w:type="gramStart"/>
      <w:r w:rsidR="007D2FF8" w:rsidRPr="00D8076A">
        <w:rPr>
          <w:rFonts w:ascii="Times New Roman" w:hAnsi="Times New Roman" w:cs="Times New Roman"/>
          <w:b/>
          <w:sz w:val="28"/>
          <w:szCs w:val="28"/>
        </w:rPr>
        <w:t xml:space="preserve">+              </w:t>
      </w:r>
      <w:r w:rsidRPr="00D8076A">
        <w:rPr>
          <w:rFonts w:ascii="Times New Roman" w:hAnsi="Times New Roman" w:cs="Times New Roman"/>
          <w:b/>
          <w:sz w:val="28"/>
          <w:szCs w:val="28"/>
        </w:rPr>
        <w:t>5O</w:t>
      </w:r>
      <w:proofErr w:type="gramEnd"/>
      <w:r w:rsidRPr="00D8076A">
        <w:rPr>
          <w:rFonts w:ascii="Times New Roman" w:hAnsi="Times New Roman" w:cs="Times New Roman"/>
          <w:b/>
          <w:sz w:val="28"/>
          <w:szCs w:val="28"/>
        </w:rPr>
        <w:t>₂           →      2P₂O₅</w:t>
      </w:r>
    </w:p>
    <w:p w:rsidR="004274D9" w:rsidRPr="00D8076A" w:rsidRDefault="00D8076A" w:rsidP="00D8076A">
      <w:pPr>
        <w:tabs>
          <w:tab w:val="center" w:pos="269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8076A">
        <w:rPr>
          <w:rFonts w:ascii="Times New Roman" w:hAnsi="Times New Roman" w:cs="Times New Roman"/>
          <w:sz w:val="28"/>
          <w:szCs w:val="28"/>
        </w:rPr>
        <w:t>foszfor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oxigén</w:t>
      </w:r>
      <w:r>
        <w:rPr>
          <w:rFonts w:ascii="Times New Roman" w:hAnsi="Times New Roman" w:cs="Times New Roman"/>
          <w:sz w:val="28"/>
          <w:szCs w:val="28"/>
        </w:rPr>
        <w:tab/>
        <w:t>foszfor-</w:t>
      </w:r>
      <w:proofErr w:type="spellStart"/>
      <w:r>
        <w:rPr>
          <w:rFonts w:ascii="Times New Roman" w:hAnsi="Times New Roman" w:cs="Times New Roman"/>
          <w:sz w:val="28"/>
          <w:szCs w:val="28"/>
        </w:rPr>
        <w:t>pentaoxid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(foszfor-</w:t>
      </w:r>
      <w:proofErr w:type="spellStart"/>
      <w:r>
        <w:rPr>
          <w:rFonts w:ascii="Times New Roman" w:hAnsi="Times New Roman" w:cs="Times New Roman"/>
          <w:sz w:val="28"/>
          <w:szCs w:val="28"/>
        </w:rPr>
        <w:t>pentoxid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F573B" w:rsidRPr="00B23CD8" w:rsidRDefault="00CD7B67" w:rsidP="00B23CD8">
      <w:pPr>
        <w:spacing w:before="6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3CD8">
        <w:rPr>
          <w:rFonts w:ascii="Times New Roman" w:hAnsi="Times New Roman" w:cs="Times New Roman"/>
          <w:b/>
          <w:sz w:val="28"/>
          <w:szCs w:val="28"/>
        </w:rPr>
        <w:t>4; Foszforsav képződése</w:t>
      </w:r>
    </w:p>
    <w:p w:rsidR="00CD7B67" w:rsidRPr="00CD7B67" w:rsidRDefault="00CD7B67" w:rsidP="00CD7B67">
      <w:pPr>
        <w:tabs>
          <w:tab w:val="left" w:pos="2268"/>
        </w:tabs>
        <w:rPr>
          <w:b/>
        </w:rPr>
      </w:pPr>
      <w:r w:rsidRPr="00CD7B67">
        <w:rPr>
          <w:rFonts w:ascii="Times New Roman" w:hAnsi="Times New Roman" w:cs="Times New Roman"/>
          <w:b/>
          <w:sz w:val="28"/>
          <w:szCs w:val="28"/>
        </w:rPr>
        <w:t xml:space="preserve">P₂O₅             </w:t>
      </w:r>
      <w:proofErr w:type="gramStart"/>
      <w:r w:rsidRPr="00CD7B67">
        <w:rPr>
          <w:rFonts w:ascii="Times New Roman" w:hAnsi="Times New Roman" w:cs="Times New Roman"/>
          <w:b/>
          <w:sz w:val="28"/>
          <w:szCs w:val="28"/>
        </w:rPr>
        <w:t xml:space="preserve">+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D7B67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CD7B67">
        <w:rPr>
          <w:rFonts w:ascii="Times New Roman" w:hAnsi="Times New Roman" w:cs="Times New Roman"/>
          <w:b/>
          <w:sz w:val="28"/>
          <w:szCs w:val="28"/>
        </w:rPr>
        <w:t xml:space="preserve">₂O          →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7B67">
        <w:rPr>
          <w:rFonts w:ascii="Times New Roman" w:hAnsi="Times New Roman" w:cs="Times New Roman"/>
          <w:b/>
          <w:sz w:val="28"/>
          <w:szCs w:val="28"/>
        </w:rPr>
        <w:t>H₃PO</w:t>
      </w:r>
      <w:r w:rsidRPr="00CD7B67">
        <w:rPr>
          <w:b/>
        </w:rPr>
        <w:t>₄</w:t>
      </w:r>
    </w:p>
    <w:p w:rsidR="00CD7B67" w:rsidRPr="00CD7B67" w:rsidRDefault="00CD7B67" w:rsidP="00CD7B67">
      <w:pPr>
        <w:tabs>
          <w:tab w:val="left" w:pos="241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CD7B67">
        <w:rPr>
          <w:rFonts w:ascii="Times New Roman" w:hAnsi="Times New Roman" w:cs="Times New Roman"/>
          <w:sz w:val="28"/>
          <w:szCs w:val="28"/>
        </w:rPr>
        <w:t>foszfor-</w:t>
      </w:r>
      <w:proofErr w:type="spellStart"/>
      <w:r w:rsidRPr="00CD7B67">
        <w:rPr>
          <w:rFonts w:ascii="Times New Roman" w:hAnsi="Times New Roman" w:cs="Times New Roman"/>
          <w:sz w:val="28"/>
          <w:szCs w:val="28"/>
        </w:rPr>
        <w:t>pentoxid</w:t>
      </w:r>
      <w:proofErr w:type="spellEnd"/>
      <w:r w:rsidRPr="00CD7B67">
        <w:rPr>
          <w:rFonts w:ascii="Times New Roman" w:hAnsi="Times New Roman" w:cs="Times New Roman"/>
          <w:sz w:val="28"/>
          <w:szCs w:val="28"/>
        </w:rPr>
        <w:tab/>
        <w:t>víz</w:t>
      </w:r>
      <w:r w:rsidRPr="00CD7B67">
        <w:rPr>
          <w:rFonts w:ascii="Times New Roman" w:hAnsi="Times New Roman" w:cs="Times New Roman"/>
          <w:sz w:val="28"/>
          <w:szCs w:val="28"/>
        </w:rPr>
        <w:tab/>
        <w:t>foszforsav</w:t>
      </w:r>
    </w:p>
    <w:p w:rsidR="005F573B" w:rsidRDefault="007464D5" w:rsidP="007464D5">
      <w:p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felhasználása</w:t>
      </w:r>
      <w:proofErr w:type="gramEnd"/>
      <w:r>
        <w:rPr>
          <w:rFonts w:ascii="Times New Roman" w:hAnsi="Times New Roman" w:cs="Times New Roman"/>
          <w:sz w:val="28"/>
          <w:szCs w:val="28"/>
        </w:rPr>
        <w:t>: vízkőoldószer</w:t>
      </w:r>
    </w:p>
    <w:p w:rsidR="007464D5" w:rsidRDefault="007464D5" w:rsidP="007464D5">
      <w:pPr>
        <w:tabs>
          <w:tab w:val="left" w:pos="3686"/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üdítőitalok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gyártása pl. </w:t>
      </w:r>
      <w:proofErr w:type="spellStart"/>
      <w:r>
        <w:rPr>
          <w:rFonts w:ascii="Times New Roman" w:hAnsi="Times New Roman" w:cs="Times New Roman"/>
          <w:sz w:val="28"/>
          <w:szCs w:val="28"/>
        </w:rPr>
        <w:t>cola</w:t>
      </w:r>
      <w:proofErr w:type="spellEnd"/>
    </w:p>
    <w:p w:rsidR="00CD7B67" w:rsidRPr="001025D4" w:rsidRDefault="004467FF" w:rsidP="001025D4">
      <w:pPr>
        <w:rPr>
          <w:rFonts w:ascii="Times New Roman" w:hAnsi="Times New Roman" w:cs="Times New Roman"/>
          <w:sz w:val="28"/>
          <w:szCs w:val="28"/>
        </w:rPr>
      </w:pPr>
      <w:r w:rsidRPr="004467F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 foszforsav vegyületei foszfátoknak nevezzük.</w:t>
      </w:r>
      <w:r w:rsidR="001025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(A foszfátion jele: </w:t>
      </w:r>
      <w:proofErr w:type="gramStart"/>
      <w:r w:rsidR="001025D4" w:rsidRPr="001025D4">
        <w:rPr>
          <w:rFonts w:ascii="Times New Roman" w:hAnsi="Times New Roman" w:cs="Times New Roman"/>
          <w:b/>
          <w:color w:val="FF0000"/>
          <w:sz w:val="28"/>
          <w:szCs w:val="28"/>
        </w:rPr>
        <w:t>PO</w:t>
      </w:r>
      <w:r w:rsidR="001025D4" w:rsidRPr="00546A61">
        <w:rPr>
          <w:rFonts w:ascii="Times New Roman" w:hAnsi="Times New Roman" w:cs="Times New Roman"/>
          <w:b/>
          <w:color w:val="FF0000"/>
          <w:sz w:val="28"/>
          <w:szCs w:val="28"/>
        </w:rPr>
        <w:t>₄</w:t>
      </w:r>
      <w:r w:rsidR="00546A61" w:rsidRPr="00546A61">
        <w:rPr>
          <w:rFonts w:ascii="Times New Roman" w:hAnsi="Times New Roman" w:cs="Times New Roman"/>
          <w:color w:val="FF0000"/>
          <w:sz w:val="28"/>
          <w:szCs w:val="28"/>
        </w:rPr>
        <w:t>³</w:t>
      </w:r>
      <w:r w:rsidR="001025D4" w:rsidRPr="001025D4">
        <w:rPr>
          <w:rFonts w:ascii="Times New Roman" w:hAnsi="Times New Roman" w:cs="Times New Roman"/>
          <w:b/>
          <w:color w:val="FF0000"/>
          <w:sz w:val="28"/>
          <w:szCs w:val="28"/>
        </w:rPr>
        <w:t>⁻</w:t>
      </w:r>
      <w:r w:rsidR="001025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4467FF" w:rsidRPr="004467FF" w:rsidRDefault="004467FF" w:rsidP="005F573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7FF">
        <w:rPr>
          <w:rFonts w:ascii="Times New Roman" w:hAnsi="Times New Roman" w:cs="Times New Roman"/>
          <w:color w:val="000000" w:themeColor="text1"/>
          <w:sz w:val="28"/>
          <w:szCs w:val="28"/>
        </w:rPr>
        <w:t>A foszforvegyületeknek az élő szervezet működésében fontos szerepük van. A csontok pl. kalcium foszfátot tartalmaznak. (hiányuk: csontritkulás)</w:t>
      </w:r>
    </w:p>
    <w:p w:rsidR="00CD7B67" w:rsidRDefault="004467FF" w:rsidP="00C76B6E">
      <w:pPr>
        <w:spacing w:before="600" w:line="360" w:lineRule="auto"/>
        <w:rPr>
          <w:rFonts w:ascii="Times New Roman" w:hAnsi="Times New Roman" w:cs="Times New Roman"/>
          <w:sz w:val="28"/>
          <w:szCs w:val="28"/>
        </w:rPr>
      </w:pPr>
      <w:r w:rsidRPr="00C76B6E">
        <w:rPr>
          <w:rFonts w:ascii="Times New Roman" w:hAnsi="Times New Roman" w:cs="Times New Roman"/>
          <w:b/>
          <w:sz w:val="28"/>
          <w:szCs w:val="28"/>
        </w:rPr>
        <w:t xml:space="preserve">5; </w:t>
      </w:r>
      <w:r w:rsidR="00C76B6E" w:rsidRPr="00C76B6E">
        <w:rPr>
          <w:rFonts w:ascii="Times New Roman" w:hAnsi="Times New Roman" w:cs="Times New Roman"/>
          <w:b/>
          <w:sz w:val="28"/>
          <w:szCs w:val="28"/>
        </w:rPr>
        <w:t>A foszfor felhasználása:</w:t>
      </w:r>
      <w:r w:rsidR="00C76B6E">
        <w:rPr>
          <w:rFonts w:ascii="Times New Roman" w:hAnsi="Times New Roman" w:cs="Times New Roman"/>
          <w:sz w:val="28"/>
          <w:szCs w:val="28"/>
        </w:rPr>
        <w:t xml:space="preserve"> gyufagyártás (Irinyi János: biztonsági gyújtó )</w:t>
      </w:r>
    </w:p>
    <w:p w:rsidR="00CD7B67" w:rsidRPr="00C76B6E" w:rsidRDefault="00C76B6E" w:rsidP="005F5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B6E">
        <w:rPr>
          <w:rFonts w:ascii="Times New Roman" w:hAnsi="Times New Roman" w:cs="Times New Roman"/>
          <w:b/>
          <w:sz w:val="28"/>
          <w:szCs w:val="28"/>
        </w:rPr>
        <w:t>A foszfor vegyületek felhasználás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C76B6E">
        <w:rPr>
          <w:rFonts w:ascii="Times New Roman" w:hAnsi="Times New Roman" w:cs="Times New Roman"/>
          <w:b/>
          <w:sz w:val="28"/>
          <w:szCs w:val="28"/>
        </w:rPr>
        <w:t>:</w:t>
      </w:r>
    </w:p>
    <w:p w:rsidR="00C76B6E" w:rsidRDefault="00C76B6E" w:rsidP="005F5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műtrágya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(szuperfoszfát)</w:t>
      </w:r>
    </w:p>
    <w:p w:rsidR="00C76B6E" w:rsidRDefault="00C76B6E" w:rsidP="005F5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vízlágyítószer (trisó)</w:t>
      </w:r>
    </w:p>
    <w:p w:rsidR="00C76B6E" w:rsidRPr="005F573B" w:rsidRDefault="00C76B6E" w:rsidP="005F5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6B6E" w:rsidRPr="005F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3B"/>
    <w:rsid w:val="00024A10"/>
    <w:rsid w:val="001025D4"/>
    <w:rsid w:val="004274D9"/>
    <w:rsid w:val="004467FF"/>
    <w:rsid w:val="00546A61"/>
    <w:rsid w:val="005F573B"/>
    <w:rsid w:val="00647AF2"/>
    <w:rsid w:val="007464D5"/>
    <w:rsid w:val="007D2FF8"/>
    <w:rsid w:val="008F2307"/>
    <w:rsid w:val="00A31287"/>
    <w:rsid w:val="00B23CD8"/>
    <w:rsid w:val="00C76B6E"/>
    <w:rsid w:val="00CD7B67"/>
    <w:rsid w:val="00D8076A"/>
    <w:rsid w:val="00D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3675D-7854-4B35-A011-F658CAA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14</cp:revision>
  <dcterms:created xsi:type="dcterms:W3CDTF">2021-12-16T09:23:00Z</dcterms:created>
  <dcterms:modified xsi:type="dcterms:W3CDTF">2021-12-17T08:48:00Z</dcterms:modified>
</cp:coreProperties>
</file>