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avantgárd irodalma</w:t>
      </w:r>
    </w:p>
    <w:p w:rsid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avantgárd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505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. ‘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előörs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’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1905-1910-től jelentkező művészeti irányzatok összefoglaló elnevezése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Szakítottak mindenfajta hagyománnyal, a művészi kifejezés új lehetőségeit kutatták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esztétikai elveken túl társadalmi – politikai célkitűzések</w:t>
      </w:r>
    </w:p>
    <w:p w:rsid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avantgárd jelentősebb irányzatai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Kubizmus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Futurizmus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Expresszionizmus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Dadaizmus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Szürrealizmus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Konstruktivizmus 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kubizmus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cubus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505">
        <w:rPr>
          <w:rFonts w:ascii="Times New Roman" w:hAnsi="Times New Roman" w:cs="Times New Roman"/>
          <w:sz w:val="24"/>
          <w:szCs w:val="24"/>
        </w:rPr>
        <w:t>= ‘kocka’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festészetben kibontakozó irányzat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látványt nem az észlelési tapasztalat alapján ábrázolta, a tömeget a fény-árnyék segítségével érzékeltette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Jellemzői a geometrikus ábrázolásmód, a térbeli és időbeli 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többszempontúság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 xml:space="preserve"> (szimultánizmus), a montázstechnika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Pablo Picasso, Georges Braque,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Fernand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Leger</w:t>
      </w:r>
      <w:proofErr w:type="spellEnd"/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kubizmus hatása az irodalomban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Szimultánizmus: a különböző helyeken és időben végbemenő események, lélekállapotok párhuzamos ábrázolása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Lineáris építkezés fellazulása, 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többnézőpontúság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, személytelenség, a szigorú logika elvetése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futurizmus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505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futuro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802505">
        <w:rPr>
          <w:rFonts w:ascii="Times New Roman" w:hAnsi="Times New Roman" w:cs="Times New Roman"/>
          <w:sz w:val="24"/>
          <w:szCs w:val="24"/>
        </w:rPr>
        <w:t>‘jövő’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Politikai és művészeti mozgalom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Céljuk a polgári hagyományok teljes lerombolása, az élet újjáalakítása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Filozófiája a jövőbe, a technikai haladásba vetett hitre épül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Témáik: a modern, nagyvárosi jövő, technikai csodák, a gépek világa, sebesség, erő, dinamizmus, militarizmus, a forradalmak és a háború éltetése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Umberto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Boccioni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>, Giacomo Balla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futurizmus az irodalomban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hagyományos mondattani szabályok lerombolása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központozás eltörlése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Mozgalmasság hatását keltő kép- és nyelvhasználat (igék, hangutánzó szavak)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logika mellőzése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A versalkotás szabályainak feloldása 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szabadvers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, képvers</w:t>
      </w:r>
    </w:p>
    <w:p w:rsid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Marinetti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gram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futurizmus kiáltványa, Óda egy verseny-automobilhoz;                                              Majakovszkij – Pofon ütjük a közízlést, Nadrágba bújt felhő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2505">
        <w:rPr>
          <w:rFonts w:ascii="Times New Roman" w:hAnsi="Times New Roman" w:cs="Times New Roman"/>
          <w:sz w:val="24"/>
          <w:szCs w:val="24"/>
        </w:rPr>
        <w:t>Marinetti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: Óda a verseny-automobilhoz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Te egy acél-faj szilaj istene,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505">
        <w:rPr>
          <w:rFonts w:ascii="Times New Roman" w:hAnsi="Times New Roman" w:cs="Times New Roman"/>
          <w:sz w:val="24"/>
          <w:szCs w:val="24"/>
        </w:rPr>
        <w:t>nagy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messzeségtől részeg Autó,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505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rémülten zörömbölsz és vicsorogva harapod a zablád!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Hámor-szemű, iszonyú, japáni isten,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50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lángon és olajon élő,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505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messze csillagokért égő,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505">
        <w:rPr>
          <w:rFonts w:ascii="Times New Roman" w:hAnsi="Times New Roman" w:cs="Times New Roman"/>
          <w:sz w:val="24"/>
          <w:szCs w:val="24"/>
        </w:rPr>
        <w:t>feloldom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ördöngös és óriás pneumatikod, hogy táncolj,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2505">
        <w:rPr>
          <w:rFonts w:ascii="Times New Roman" w:hAnsi="Times New Roman" w:cs="Times New Roman"/>
          <w:sz w:val="24"/>
          <w:szCs w:val="24"/>
        </w:rPr>
        <w:t>ujjongj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a nagyvilág fehérlő ujjain.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expresszionizmus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expressio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505">
        <w:rPr>
          <w:rFonts w:ascii="Times New Roman" w:hAnsi="Times New Roman" w:cs="Times New Roman"/>
          <w:sz w:val="24"/>
          <w:szCs w:val="24"/>
        </w:rPr>
        <w:t>= ‘kifejezés’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külső benyomásokkal, az objektivitással szemben a belső élményeket, a nagyfokú személyességet hangsúlyozza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modern ember beteges állapotait, szorongásait, elidegenedését fejezték ki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Tiltakoztak az elgépiesedett világ, a törékeny emberi kapcsolatok, a társadalmi igazságtalanság és a háború ellen, szolidaritást vállaltak a társadalom számkivetettjeivel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Edvard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Munch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, Vaszilij Kandinszkij, Paul Klee, Oscar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Kokoschka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>, Gustav Klimt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expresszionizmus az irodalomban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  <w:u w:val="single"/>
        </w:rPr>
        <w:t>Folyóiratok</w:t>
      </w:r>
      <w:r w:rsidRPr="00802505">
        <w:rPr>
          <w:rFonts w:ascii="Times New Roman" w:hAnsi="Times New Roman" w:cs="Times New Roman"/>
          <w:sz w:val="24"/>
          <w:szCs w:val="24"/>
        </w:rPr>
        <w:t xml:space="preserve">: Die 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Brücke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, Der Sturm, Die Aktion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A műalkotás létrehozását a világot megváltoztató akarat, tett: </w:t>
      </w:r>
      <w:proofErr w:type="gramStart"/>
      <w:r w:rsidRPr="00802505">
        <w:rPr>
          <w:rFonts w:ascii="Times New Roman" w:hAnsi="Times New Roman" w:cs="Times New Roman"/>
          <w:sz w:val="24"/>
          <w:szCs w:val="24"/>
        </w:rPr>
        <w:t>a  való</w:t>
      </w:r>
      <w:proofErr w:type="gramEnd"/>
      <w:r w:rsidRPr="00802505">
        <w:rPr>
          <w:rFonts w:ascii="Times New Roman" w:hAnsi="Times New Roman" w:cs="Times New Roman"/>
          <w:sz w:val="24"/>
          <w:szCs w:val="24"/>
        </w:rPr>
        <w:t xml:space="preserve"> világot rajtuk kívülállónak tekintették, amely rossz, de a belső szép érzések kivetítésével megváltoztatható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Esztétikai alapelvük a tudattalan, az ösztönös kifejezése, az én látomásainak kivetítése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lírában a leginkább meghatározó: lázadó, patetikus hangvétel, szimbólum helyett a látomás használata, az érzések, gondolatok szabad áramlása jellemző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Georg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Trakl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>, Gottfried Benn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dadaizmus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505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 xml:space="preserve">. 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dada </w:t>
      </w:r>
      <w:r w:rsidRPr="00802505">
        <w:rPr>
          <w:rFonts w:ascii="Times New Roman" w:hAnsi="Times New Roman" w:cs="Times New Roman"/>
          <w:sz w:val="24"/>
          <w:szCs w:val="24"/>
        </w:rPr>
        <w:t xml:space="preserve">= ‘paci’; 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ol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>. ‘kocka’, ‘anya’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Lényege az anarchista lázadás: minden kulturális hagyomány és érték, minden meglévő művészi forma lerombolása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Esztétikumellenesség jellemezte, provokálták a jó ízlést, az erkölcsöt, az intézményesült művészeteket, fő kifejezési eszközük a botrány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Szabályok elvetése, féktelen szabadság, önkényesség, véletlen-elv, infantilizmus, spontaneitás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Elvetik a romantikus, önkiíró művész típusát, a mindennapi dolgokat ruházzák fel új szerepekkel újfajta tapasztalatokhoz és jelentésekhez juttatva ezáltal a befogadót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Marcel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Duchamp</w:t>
      </w:r>
      <w:proofErr w:type="spellEnd"/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i/>
          <w:iCs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dadaizmus az irodalomban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lastRenderedPageBreak/>
        <w:t>Úgy érezték, a kortárs Európában zajló események meghaladják az emberi rációt, a rend nem helyreállítható – a művészetnek is ezt a rendezetlen értelmetlenséget kell tükröznie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Értelmetlen, halandzsa nyelvezetű, pusztán zenei hatású hangversek, véletlenversek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Tristan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Tzara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>, Paul Éluard, André Breton, Kassák Lajos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szürrealizmus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2505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surréalisme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505">
        <w:rPr>
          <w:rFonts w:ascii="Times New Roman" w:hAnsi="Times New Roman" w:cs="Times New Roman"/>
          <w:sz w:val="24"/>
          <w:szCs w:val="24"/>
        </w:rPr>
        <w:t>= valóság fölöttiség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avantgárd legnagyobb hatású irányzata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Két világsíkot feltételez: egy látható és ellenőrizhető valószerűt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02505">
        <w:rPr>
          <w:rFonts w:ascii="Times New Roman" w:hAnsi="Times New Roman" w:cs="Times New Roman"/>
          <w:sz w:val="24"/>
          <w:szCs w:val="24"/>
        </w:rPr>
        <w:t xml:space="preserve">ill. egy látomásos, fantasztikus, álomszerű </w:t>
      </w:r>
      <w:proofErr w:type="spellStart"/>
      <w:r w:rsidRPr="00802505">
        <w:rPr>
          <w:rFonts w:ascii="Times New Roman" w:hAnsi="Times New Roman" w:cs="Times New Roman"/>
          <w:sz w:val="24"/>
          <w:szCs w:val="24"/>
        </w:rPr>
        <w:t>irreálisat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 xml:space="preserve"> – ez utóbbi felszabadítására törekszik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ember hamisítatlan énjét a tudatalattiban véli megtalálni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Salvador Dalí, Marc Chagall,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Joan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Miró</w:t>
      </w:r>
      <w:proofErr w:type="spellEnd"/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szürrealizmus az irodalomban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Sajátos alkotómódszerük az automatikus írás – az alkotás folyamatát a tudat ellenőrzése alól felszabadított műveletként fogták fel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Legfőbb poétikai eszközük a szürrealista kép – tudatalatti tartalmak (álom, őrület, asszociációk) rögzítése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szürrealista vers szabad képzettársításokra épülő képsorozat, melyben a kép elemei nincsenek egymással logikai kapcsolatban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próza is felszámolja a folyamatosságot, mozzanatokból építkezik, a drámában is fontos szerepet kap az oksági kapcsolatokat fellazító álomszerűség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Apollinaire, Louis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Aragon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, André Breton, Paul Éluard,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Garcia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Lorca, T</w:t>
      </w:r>
      <w:proofErr w:type="gram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.S</w:t>
      </w:r>
      <w:proofErr w:type="gram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. Eliot, Franz Kafka, Jorge Luis Borges,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Garcia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Marquez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Vargas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Llosa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>, József Attila, Déry Tibor, Nagy László, Illyés Gyula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konstruktivizmus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 xml:space="preserve">lat.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constructio</w:t>
      </w:r>
      <w:proofErr w:type="spellEnd"/>
      <w:r w:rsidRPr="00802505">
        <w:rPr>
          <w:rFonts w:ascii="Times New Roman" w:hAnsi="Times New Roman" w:cs="Times New Roman"/>
          <w:sz w:val="24"/>
          <w:szCs w:val="24"/>
        </w:rPr>
        <w:t xml:space="preserve"> = ‘összeszerkesztés’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Az esztétikum helyébe a hasznosság elvét helyezik, érdeklődésének középpontjában az építészet, a képző- és iparművészet áll</w:t>
      </w:r>
    </w:p>
    <w:p w:rsid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2505">
        <w:rPr>
          <w:rFonts w:ascii="Times New Roman" w:hAnsi="Times New Roman" w:cs="Times New Roman"/>
          <w:i/>
          <w:iCs/>
          <w:sz w:val="24"/>
          <w:szCs w:val="24"/>
          <w:u w:val="single"/>
        </w:rPr>
        <w:t>Alkotók</w:t>
      </w:r>
      <w:r w:rsidRPr="00802505">
        <w:rPr>
          <w:rFonts w:ascii="Times New Roman" w:hAnsi="Times New Roman" w:cs="Times New Roman"/>
          <w:i/>
          <w:iCs/>
          <w:sz w:val="24"/>
          <w:szCs w:val="24"/>
        </w:rPr>
        <w:t xml:space="preserve">: Kazimir </w:t>
      </w:r>
      <w:proofErr w:type="spellStart"/>
      <w:r w:rsidRPr="00802505">
        <w:rPr>
          <w:rFonts w:ascii="Times New Roman" w:hAnsi="Times New Roman" w:cs="Times New Roman"/>
          <w:i/>
          <w:iCs/>
          <w:sz w:val="24"/>
          <w:szCs w:val="24"/>
        </w:rPr>
        <w:t>Malevics</w:t>
      </w:r>
      <w:proofErr w:type="spellEnd"/>
      <w:r w:rsidRPr="00802505">
        <w:rPr>
          <w:rFonts w:ascii="Times New Roman" w:hAnsi="Times New Roman" w:cs="Times New Roman"/>
          <w:i/>
          <w:iCs/>
          <w:sz w:val="24"/>
          <w:szCs w:val="24"/>
        </w:rPr>
        <w:t>, Victor Vasarely</w:t>
      </w:r>
    </w:p>
    <w:p w:rsid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Kassák Lajos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1887-1967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magyar avantgárd legjelentősebb képviselője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dadaista, konstruktivista irányhoz és egy kicsit az expresszionista irányhoz is tartozik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Ezeket az irányokat egybeolvasztotta: AKTIVIZMUS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Saját folyóiratot indít: MA címmel</w:t>
      </w:r>
    </w:p>
    <w:p w:rsidR="00802505" w:rsidRPr="00802505" w:rsidRDefault="00802505" w:rsidP="00802505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Többször járt Berlinben (Der Sturm alkotóival volt kapcsolata)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Ír képversekben is</w:t>
      </w:r>
    </w:p>
    <w:p w:rsidR="00802505" w:rsidRPr="00802505" w:rsidRDefault="00802505" w:rsidP="008025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505">
        <w:rPr>
          <w:rFonts w:ascii="Times New Roman" w:hAnsi="Times New Roman" w:cs="Times New Roman"/>
          <w:sz w:val="24"/>
          <w:szCs w:val="24"/>
        </w:rPr>
        <w:t>A kép kifejezi a vers tartalmát is</w:t>
      </w:r>
    </w:p>
    <w:sectPr w:rsidR="00802505" w:rsidRPr="00802505" w:rsidSect="005E6B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230BE"/>
    <w:lvl w:ilvl="0">
      <w:numFmt w:val="bullet"/>
      <w:lvlText w:val="*"/>
      <w:lvlJc w:val="left"/>
    </w:lvl>
  </w:abstractNum>
  <w:abstractNum w:abstractNumId="1">
    <w:nsid w:val="65356932"/>
    <w:multiLevelType w:val="hybridMultilevel"/>
    <w:tmpl w:val="F3F0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100"/>
        </w:rPr>
      </w:lvl>
    </w:lvlOverride>
  </w:num>
  <w:num w:numId="2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88"/>
        </w:rPr>
      </w:lvl>
    </w:lvlOverride>
  </w:num>
  <w:num w:numId="3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*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2505"/>
    <w:rsid w:val="0004084D"/>
    <w:rsid w:val="00802505"/>
    <w:rsid w:val="00E0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2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2015-10-11T15:16:00Z</dcterms:created>
  <dcterms:modified xsi:type="dcterms:W3CDTF">2015-10-11T15:19:00Z</dcterms:modified>
</cp:coreProperties>
</file>